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E1" w:rsidRDefault="00F81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CURRICULUM VITAE </w:t>
      </w:r>
    </w:p>
    <w:p w:rsidR="00501FE1" w:rsidRDefault="00501FE1">
      <w:pPr>
        <w:jc w:val="center"/>
        <w:rPr>
          <w:sz w:val="22"/>
          <w:szCs w:val="22"/>
        </w:rPr>
      </w:pPr>
    </w:p>
    <w:p w:rsidR="00501FE1" w:rsidRDefault="00F8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Samuel Vivian Connell</w:t>
      </w:r>
    </w:p>
    <w:p w:rsidR="00501FE1" w:rsidRDefault="00501FE1">
      <w:pPr>
        <w:jc w:val="center"/>
        <w:rPr>
          <w:sz w:val="22"/>
          <w:szCs w:val="22"/>
        </w:rPr>
      </w:pPr>
    </w:p>
    <w:tbl>
      <w:tblPr>
        <w:tblStyle w:val="a"/>
        <w:tblW w:w="4675" w:type="dxa"/>
        <w:tblInd w:w="2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</w:tblGrid>
      <w:tr w:rsidR="00D0514F" w:rsidRPr="005C3F5A" w:rsidTr="00D0514F">
        <w:tc>
          <w:tcPr>
            <w:tcW w:w="4675" w:type="dxa"/>
          </w:tcPr>
          <w:p w:rsidR="00D0514F" w:rsidRDefault="00D05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Anthropology</w:t>
            </w:r>
          </w:p>
          <w:p w:rsidR="00D0514F" w:rsidRDefault="00D05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Foothill College </w:t>
            </w:r>
          </w:p>
          <w:p w:rsidR="00D0514F" w:rsidRDefault="00D05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 El Monte Rd.</w:t>
            </w:r>
          </w:p>
          <w:p w:rsidR="00D0514F" w:rsidRPr="005C3F5A" w:rsidRDefault="00D0514F">
            <w:pPr>
              <w:jc w:val="center"/>
              <w:rPr>
                <w:sz w:val="22"/>
                <w:szCs w:val="22"/>
                <w:lang w:val="es-EC"/>
              </w:rPr>
            </w:pPr>
            <w:r w:rsidRPr="005C3F5A">
              <w:rPr>
                <w:sz w:val="22"/>
                <w:szCs w:val="22"/>
                <w:lang w:val="es-EC"/>
              </w:rPr>
              <w:t xml:space="preserve">Los Altos </w:t>
            </w:r>
            <w:proofErr w:type="spellStart"/>
            <w:r w:rsidRPr="005C3F5A">
              <w:rPr>
                <w:sz w:val="22"/>
                <w:szCs w:val="22"/>
                <w:lang w:val="es-EC"/>
              </w:rPr>
              <w:t>Hills</w:t>
            </w:r>
            <w:proofErr w:type="spellEnd"/>
            <w:r w:rsidRPr="005C3F5A">
              <w:rPr>
                <w:sz w:val="22"/>
                <w:szCs w:val="22"/>
                <w:lang w:val="es-EC"/>
              </w:rPr>
              <w:t>, CA 94022-4599</w:t>
            </w:r>
          </w:p>
          <w:p w:rsidR="00D0514F" w:rsidRPr="005C3F5A" w:rsidRDefault="00D0514F">
            <w:pPr>
              <w:jc w:val="center"/>
              <w:rPr>
                <w:sz w:val="22"/>
                <w:szCs w:val="22"/>
                <w:lang w:val="es-EC"/>
              </w:rPr>
            </w:pPr>
            <w:bookmarkStart w:id="0" w:name="_heading=h.gjdgxs" w:colFirst="0" w:colLast="0"/>
            <w:bookmarkEnd w:id="0"/>
            <w:r w:rsidRPr="005C3F5A">
              <w:rPr>
                <w:sz w:val="22"/>
                <w:szCs w:val="22"/>
                <w:lang w:val="es-EC"/>
              </w:rPr>
              <w:t>(650) 949-7197</w:t>
            </w:r>
          </w:p>
          <w:p w:rsidR="00D0514F" w:rsidRPr="005C3F5A" w:rsidRDefault="00D0514F">
            <w:pPr>
              <w:jc w:val="center"/>
              <w:rPr>
                <w:sz w:val="22"/>
                <w:szCs w:val="22"/>
                <w:lang w:val="es-EC"/>
              </w:rPr>
            </w:pPr>
            <w:r w:rsidRPr="005C3F5A">
              <w:rPr>
                <w:sz w:val="22"/>
                <w:szCs w:val="22"/>
                <w:lang w:val="es-EC"/>
              </w:rPr>
              <w:t>connellsamuel@foothill.edu</w:t>
            </w:r>
          </w:p>
          <w:p w:rsidR="00D0514F" w:rsidRPr="005C3F5A" w:rsidRDefault="00D0514F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</w:tbl>
    <w:p w:rsidR="00501FE1" w:rsidRPr="005C3F5A" w:rsidRDefault="00501FE1">
      <w:pPr>
        <w:jc w:val="center"/>
        <w:rPr>
          <w:sz w:val="22"/>
          <w:szCs w:val="22"/>
          <w:lang w:val="es-EC"/>
        </w:rPr>
      </w:pPr>
    </w:p>
    <w:p w:rsidR="00501FE1" w:rsidRPr="005C3F5A" w:rsidRDefault="00501FE1">
      <w:pPr>
        <w:rPr>
          <w:sz w:val="22"/>
          <w:szCs w:val="22"/>
          <w:lang w:val="es-EC"/>
        </w:rPr>
      </w:pPr>
    </w:p>
    <w:p w:rsidR="00501FE1" w:rsidRDefault="00F81046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501FE1" w:rsidRDefault="00F81046">
      <w:pPr>
        <w:tabs>
          <w:tab w:val="left" w:pos="720"/>
          <w:tab w:val="left" w:pos="144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Doctor of Philosophy in Anthropology.  University of California, Los Angeles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1994     </w:t>
      </w:r>
      <w:r>
        <w:rPr>
          <w:sz w:val="22"/>
          <w:szCs w:val="22"/>
        </w:rPr>
        <w:tab/>
        <w:t>Master of Arts in Anthropology.  University of California, Los Angeles</w:t>
      </w:r>
    </w:p>
    <w:p w:rsidR="00501FE1" w:rsidRDefault="00F81046">
      <w:pPr>
        <w:keepNext/>
        <w:rPr>
          <w:b/>
          <w:sz w:val="22"/>
          <w:szCs w:val="22"/>
        </w:rPr>
      </w:pPr>
      <w:r>
        <w:rPr>
          <w:sz w:val="22"/>
          <w:szCs w:val="22"/>
        </w:rPr>
        <w:t>1990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of Arts in Anthropology. University of Pennsylvania</w:t>
      </w:r>
    </w:p>
    <w:p w:rsidR="00501FE1" w:rsidRDefault="00501FE1">
      <w:pPr>
        <w:rPr>
          <w:b/>
          <w:sz w:val="22"/>
          <w:szCs w:val="22"/>
        </w:rPr>
      </w:pPr>
    </w:p>
    <w:p w:rsidR="00501FE1" w:rsidRDefault="00F8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APPOINTMENTS</w:t>
      </w:r>
    </w:p>
    <w:p w:rsidR="00501FE1" w:rsidRDefault="00F81046">
      <w:pPr>
        <w:rPr>
          <w:sz w:val="22"/>
          <w:szCs w:val="22"/>
        </w:rPr>
      </w:pPr>
      <w:r>
        <w:rPr>
          <w:sz w:val="22"/>
          <w:szCs w:val="22"/>
        </w:rPr>
        <w:t>2006-pres.</w:t>
      </w:r>
      <w:r>
        <w:rPr>
          <w:sz w:val="22"/>
          <w:szCs w:val="22"/>
        </w:rPr>
        <w:tab/>
      </w:r>
      <w:r w:rsidR="005C3F5A">
        <w:rPr>
          <w:b/>
          <w:sz w:val="22"/>
          <w:szCs w:val="22"/>
        </w:rPr>
        <w:t>Faculty</w:t>
      </w:r>
      <w:r>
        <w:rPr>
          <w:sz w:val="22"/>
          <w:szCs w:val="22"/>
        </w:rPr>
        <w:t>, Department of Anthropology, Foothill College, CA</w:t>
      </w:r>
    </w:p>
    <w:p w:rsidR="00501FE1" w:rsidRDefault="00F81046">
      <w:pPr>
        <w:rPr>
          <w:sz w:val="22"/>
          <w:szCs w:val="22"/>
        </w:rPr>
      </w:pPr>
      <w:r>
        <w:rPr>
          <w:sz w:val="22"/>
          <w:szCs w:val="22"/>
        </w:rPr>
        <w:t>2012-2017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Visiting Assistant Professor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 Institute of Archaeology at UCLA.</w:t>
      </w:r>
      <w:r>
        <w:rPr>
          <w:b/>
          <w:sz w:val="22"/>
          <w:szCs w:val="22"/>
        </w:rPr>
        <w:t xml:space="preserve"> </w:t>
      </w:r>
    </w:p>
    <w:p w:rsidR="00501FE1" w:rsidRDefault="00F81046">
      <w:pPr>
        <w:rPr>
          <w:sz w:val="22"/>
          <w:szCs w:val="22"/>
        </w:rPr>
      </w:pPr>
      <w:r>
        <w:rPr>
          <w:sz w:val="22"/>
          <w:szCs w:val="22"/>
        </w:rPr>
        <w:t>2010-pres.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Director</w:t>
      </w:r>
      <w:r>
        <w:rPr>
          <w:sz w:val="22"/>
          <w:szCs w:val="22"/>
        </w:rPr>
        <w:t>, Center for Applied Anthropology, Foothill College, CA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2006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Adjunct Faculty</w:t>
      </w:r>
      <w:r>
        <w:rPr>
          <w:sz w:val="22"/>
          <w:szCs w:val="22"/>
        </w:rPr>
        <w:t>, Department of Anthropology, Santa Rosa Junior College, CA.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2002- 2005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ORISE Post-doctoral Fellow</w:t>
      </w:r>
      <w:r>
        <w:rPr>
          <w:sz w:val="22"/>
          <w:szCs w:val="22"/>
        </w:rPr>
        <w:t>, with position of Anthropologist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at the JPAC- Central Identification Laboratory, Hawaii (CIL). </w:t>
      </w:r>
    </w:p>
    <w:p w:rsidR="00501FE1" w:rsidRDefault="00F81046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2001- 2011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Research Associate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 Institute of Archaeology at UCLA.</w:t>
      </w:r>
      <w:r>
        <w:rPr>
          <w:b/>
          <w:sz w:val="22"/>
          <w:szCs w:val="22"/>
        </w:rPr>
        <w:t xml:space="preserve"> </w:t>
      </w:r>
    </w:p>
    <w:p w:rsidR="00501FE1" w:rsidRPr="005C3F5A" w:rsidRDefault="00F81046">
      <w:pPr>
        <w:ind w:left="1440" w:hanging="1440"/>
        <w:rPr>
          <w:sz w:val="22"/>
          <w:szCs w:val="22"/>
          <w:lang w:val="es-EC"/>
        </w:rPr>
      </w:pPr>
      <w:r w:rsidRPr="005C3F5A">
        <w:rPr>
          <w:sz w:val="22"/>
          <w:szCs w:val="22"/>
          <w:lang w:val="es-EC"/>
        </w:rPr>
        <w:t xml:space="preserve">2002          </w:t>
      </w:r>
      <w:r w:rsidRPr="005C3F5A">
        <w:rPr>
          <w:sz w:val="22"/>
          <w:szCs w:val="22"/>
          <w:lang w:val="es-EC"/>
        </w:rPr>
        <w:tab/>
      </w:r>
      <w:r w:rsidRPr="005C3F5A">
        <w:rPr>
          <w:b/>
          <w:sz w:val="22"/>
          <w:szCs w:val="22"/>
          <w:lang w:val="es-EC"/>
        </w:rPr>
        <w:t>Profesor</w:t>
      </w:r>
      <w:r w:rsidRPr="005C3F5A">
        <w:rPr>
          <w:sz w:val="22"/>
          <w:szCs w:val="22"/>
          <w:lang w:val="es-EC"/>
        </w:rPr>
        <w:t xml:space="preserve">, Universidad de Puerto Rico, Río Piedras, Departamento de </w:t>
      </w:r>
      <w:proofErr w:type="spellStart"/>
      <w:r w:rsidRPr="005C3F5A">
        <w:rPr>
          <w:sz w:val="22"/>
          <w:szCs w:val="22"/>
          <w:lang w:val="es-EC"/>
        </w:rPr>
        <w:t>Soc</w:t>
      </w:r>
      <w:proofErr w:type="spellEnd"/>
      <w:r w:rsidRPr="005C3F5A">
        <w:rPr>
          <w:sz w:val="22"/>
          <w:szCs w:val="22"/>
          <w:lang w:val="es-EC"/>
        </w:rPr>
        <w:t>/Antro.</w:t>
      </w:r>
    </w:p>
    <w:p w:rsidR="00501FE1" w:rsidRPr="005C3F5A" w:rsidRDefault="00501FE1">
      <w:pPr>
        <w:ind w:left="1440" w:hanging="1440"/>
        <w:rPr>
          <w:b/>
          <w:sz w:val="22"/>
          <w:szCs w:val="22"/>
          <w:lang w:val="es-EC"/>
        </w:rPr>
      </w:pPr>
    </w:p>
    <w:p w:rsidR="00501FE1" w:rsidRDefault="00F8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FIELD RESEARCH </w:t>
      </w:r>
    </w:p>
    <w:p w:rsidR="00D0514F" w:rsidRPr="00D0514F" w:rsidRDefault="00D051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 w:rsidR="005C3F5A">
        <w:rPr>
          <w:sz w:val="22"/>
          <w:szCs w:val="22"/>
        </w:rPr>
        <w:t xml:space="preserve"> – pres.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California Field School</w:t>
      </w:r>
      <w:r>
        <w:rPr>
          <w:sz w:val="22"/>
          <w:szCs w:val="22"/>
        </w:rPr>
        <w:t xml:space="preserve">, </w:t>
      </w:r>
      <w:r w:rsidR="005C3F5A">
        <w:rPr>
          <w:sz w:val="22"/>
          <w:szCs w:val="22"/>
        </w:rPr>
        <w:t>Santa Clara County</w:t>
      </w:r>
      <w:r>
        <w:rPr>
          <w:sz w:val="22"/>
          <w:szCs w:val="22"/>
        </w:rPr>
        <w:t>, CA.</w:t>
      </w:r>
    </w:p>
    <w:p w:rsidR="00D0514F" w:rsidRPr="00D0514F" w:rsidRDefault="00D051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Clear Lake Archaeology Project</w:t>
      </w:r>
      <w:r>
        <w:rPr>
          <w:sz w:val="22"/>
          <w:szCs w:val="22"/>
        </w:rPr>
        <w:t>, Lake County, CA.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 – pres.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Hawaii Indigenous Archaeology Field School</w:t>
      </w:r>
      <w:r>
        <w:rPr>
          <w:sz w:val="22"/>
          <w:szCs w:val="22"/>
        </w:rPr>
        <w:t xml:space="preserve">, Kona and </w:t>
      </w:r>
      <w:proofErr w:type="spellStart"/>
      <w:r>
        <w:rPr>
          <w:sz w:val="22"/>
          <w:szCs w:val="22"/>
        </w:rPr>
        <w:t>Hamakua</w:t>
      </w:r>
      <w:proofErr w:type="spellEnd"/>
      <w:r>
        <w:rPr>
          <w:sz w:val="22"/>
          <w:szCs w:val="22"/>
        </w:rPr>
        <w:t xml:space="preserve">, Hawaii.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 – pres.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Castles in Communities: Archaeological Settlement Survey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Ballintober</w:t>
      </w:r>
      <w:proofErr w:type="spellEnd"/>
      <w:r>
        <w:rPr>
          <w:sz w:val="22"/>
          <w:szCs w:val="22"/>
        </w:rPr>
        <w:t xml:space="preserve">, Roscommon, Ireland. </w:t>
      </w:r>
    </w:p>
    <w:p w:rsidR="00501FE1" w:rsidRPr="005C3F5A" w:rsidRDefault="00F81046">
      <w:pPr>
        <w:ind w:left="1440" w:hanging="1440"/>
        <w:rPr>
          <w:b/>
          <w:sz w:val="22"/>
          <w:szCs w:val="22"/>
          <w:lang w:val="es-EC"/>
        </w:rPr>
      </w:pPr>
      <w:r>
        <w:rPr>
          <w:sz w:val="22"/>
          <w:szCs w:val="22"/>
        </w:rPr>
        <w:t xml:space="preserve">2014 – </w:t>
      </w:r>
      <w:r w:rsidR="005C3F5A"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Principal Investigator, </w:t>
      </w:r>
      <w:r>
        <w:rPr>
          <w:b/>
          <w:color w:val="000000"/>
          <w:sz w:val="22"/>
          <w:szCs w:val="22"/>
        </w:rPr>
        <w:t>San Francisco Bay Area Cultural Landscape Research Group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3"/>
          <w:szCs w:val="23"/>
        </w:rPr>
        <w:t xml:space="preserve"> </w:t>
      </w:r>
      <w:r w:rsidRPr="005C3F5A">
        <w:rPr>
          <w:color w:val="000000"/>
          <w:sz w:val="23"/>
          <w:szCs w:val="23"/>
          <w:lang w:val="es-EC"/>
        </w:rPr>
        <w:t xml:space="preserve">Santa Cruz and San Mateo </w:t>
      </w:r>
      <w:proofErr w:type="spellStart"/>
      <w:r w:rsidRPr="005C3F5A">
        <w:rPr>
          <w:color w:val="000000"/>
          <w:sz w:val="23"/>
          <w:szCs w:val="23"/>
          <w:lang w:val="es-EC"/>
        </w:rPr>
        <w:t>Counties</w:t>
      </w:r>
      <w:proofErr w:type="spellEnd"/>
      <w:r w:rsidRPr="005C3F5A">
        <w:rPr>
          <w:color w:val="000000"/>
          <w:sz w:val="23"/>
          <w:szCs w:val="23"/>
          <w:lang w:val="es-EC"/>
        </w:rPr>
        <w:t>, California</w:t>
      </w:r>
    </w:p>
    <w:p w:rsidR="00501FE1" w:rsidRPr="005C3F5A" w:rsidRDefault="00F81046">
      <w:pPr>
        <w:ind w:left="1440" w:hanging="1440"/>
        <w:rPr>
          <w:sz w:val="22"/>
          <w:szCs w:val="22"/>
          <w:lang w:val="es-EC"/>
        </w:rPr>
      </w:pPr>
      <w:r w:rsidRPr="005C3F5A">
        <w:rPr>
          <w:sz w:val="22"/>
          <w:szCs w:val="22"/>
          <w:lang w:val="es-EC"/>
        </w:rPr>
        <w:t>2002 – pres.</w:t>
      </w:r>
      <w:r w:rsidRPr="005C3F5A">
        <w:rPr>
          <w:sz w:val="22"/>
          <w:szCs w:val="22"/>
          <w:lang w:val="es-EC"/>
        </w:rPr>
        <w:tab/>
        <w:t xml:space="preserve">Investigador Principal, </w:t>
      </w:r>
      <w:r w:rsidRPr="005C3F5A">
        <w:rPr>
          <w:b/>
          <w:sz w:val="22"/>
          <w:szCs w:val="22"/>
          <w:lang w:val="es-EC"/>
        </w:rPr>
        <w:t xml:space="preserve">Proyecto Arqueológico </w:t>
      </w:r>
      <w:proofErr w:type="spellStart"/>
      <w:r w:rsidRPr="005C3F5A">
        <w:rPr>
          <w:b/>
          <w:sz w:val="22"/>
          <w:szCs w:val="22"/>
          <w:lang w:val="es-EC"/>
        </w:rPr>
        <w:t>Pambamarca</w:t>
      </w:r>
      <w:proofErr w:type="spellEnd"/>
      <w:r w:rsidRPr="005C3F5A">
        <w:rPr>
          <w:sz w:val="22"/>
          <w:szCs w:val="22"/>
          <w:lang w:val="es-EC"/>
        </w:rPr>
        <w:t>, Ecuador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2009 - 2013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UCLA Maya Archaeology Project</w:t>
      </w:r>
      <w:r>
        <w:rPr>
          <w:sz w:val="22"/>
          <w:szCs w:val="22"/>
        </w:rPr>
        <w:t xml:space="preserve">, Belize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2007- 2010</w:t>
      </w:r>
      <w:r>
        <w:rPr>
          <w:sz w:val="22"/>
          <w:szCs w:val="22"/>
        </w:rPr>
        <w:tab/>
        <w:t xml:space="preserve">Principal Investigator, </w:t>
      </w:r>
      <w:r>
        <w:rPr>
          <w:b/>
          <w:sz w:val="22"/>
          <w:szCs w:val="22"/>
        </w:rPr>
        <w:t>Foothill-West Valley Archaeological Survey</w:t>
      </w:r>
      <w:r>
        <w:rPr>
          <w:sz w:val="22"/>
          <w:szCs w:val="22"/>
        </w:rPr>
        <w:t>, Santa Cruz and Santa Clara Counties, California.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2002-2006</w:t>
      </w:r>
      <w:r>
        <w:rPr>
          <w:sz w:val="22"/>
          <w:szCs w:val="22"/>
        </w:rPr>
        <w:tab/>
        <w:t>Recovery Leader</w:t>
      </w:r>
      <w:r>
        <w:rPr>
          <w:b/>
          <w:sz w:val="22"/>
          <w:szCs w:val="22"/>
        </w:rPr>
        <w:t xml:space="preserve">, Joint Field Activities with JPAC-CIL </w:t>
      </w:r>
      <w:r>
        <w:rPr>
          <w:sz w:val="22"/>
          <w:szCs w:val="22"/>
        </w:rPr>
        <w:t>in Laos and Vietnam (now known as the DPAA).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1999- 2001</w:t>
      </w:r>
      <w:r>
        <w:rPr>
          <w:sz w:val="22"/>
          <w:szCs w:val="22"/>
        </w:rPr>
        <w:tab/>
        <w:t xml:space="preserve">Director, </w:t>
      </w:r>
      <w:proofErr w:type="spellStart"/>
      <w:r>
        <w:rPr>
          <w:b/>
          <w:sz w:val="22"/>
          <w:szCs w:val="22"/>
        </w:rPr>
        <w:t>Minanhá</w:t>
      </w:r>
      <w:proofErr w:type="spellEnd"/>
      <w:r>
        <w:rPr>
          <w:b/>
          <w:sz w:val="22"/>
          <w:szCs w:val="22"/>
        </w:rPr>
        <w:t xml:space="preserve"> Regional Survey</w:t>
      </w:r>
      <w:r>
        <w:rPr>
          <w:sz w:val="22"/>
          <w:szCs w:val="22"/>
        </w:rPr>
        <w:t xml:space="preserve">. Social Archaeological Research Program, </w:t>
      </w:r>
      <w:proofErr w:type="spellStart"/>
      <w:r>
        <w:rPr>
          <w:sz w:val="22"/>
          <w:szCs w:val="22"/>
        </w:rPr>
        <w:t>Minanhá</w:t>
      </w:r>
      <w:proofErr w:type="spellEnd"/>
      <w:r>
        <w:rPr>
          <w:sz w:val="22"/>
          <w:szCs w:val="22"/>
        </w:rPr>
        <w:t xml:space="preserve">, Belize (with </w:t>
      </w:r>
      <w:proofErr w:type="spellStart"/>
      <w:r>
        <w:rPr>
          <w:sz w:val="22"/>
          <w:szCs w:val="22"/>
        </w:rPr>
        <w:t>Gyles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Iannone</w:t>
      </w:r>
      <w:proofErr w:type="spellEnd"/>
      <w:r>
        <w:rPr>
          <w:sz w:val="22"/>
          <w:szCs w:val="22"/>
        </w:rPr>
        <w:t>).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1992-1998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Xunantunich</w:t>
      </w:r>
      <w:proofErr w:type="spellEnd"/>
      <w:r>
        <w:rPr>
          <w:b/>
          <w:sz w:val="22"/>
          <w:szCs w:val="22"/>
        </w:rPr>
        <w:t xml:space="preserve"> Archaeology Project (XAP) </w:t>
      </w:r>
      <w:r>
        <w:rPr>
          <w:sz w:val="22"/>
          <w:szCs w:val="22"/>
        </w:rPr>
        <w:t>in Belize</w:t>
      </w:r>
    </w:p>
    <w:p w:rsidR="00501FE1" w:rsidRDefault="00501FE1">
      <w:pPr>
        <w:keepNext/>
        <w:rPr>
          <w:b/>
          <w:sz w:val="22"/>
          <w:szCs w:val="22"/>
        </w:rPr>
      </w:pPr>
    </w:p>
    <w:p w:rsidR="00501FE1" w:rsidRDefault="00F81046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RESEARCH INTERESTS:</w:t>
      </w:r>
      <w:r>
        <w:rPr>
          <w:b/>
          <w:sz w:val="22"/>
          <w:szCs w:val="22"/>
        </w:rPr>
        <w:tab/>
      </w:r>
    </w:p>
    <w:p w:rsidR="00501FE1" w:rsidRDefault="00F81046">
      <w:pPr>
        <w:rPr>
          <w:sz w:val="22"/>
          <w:szCs w:val="22"/>
        </w:rPr>
      </w:pPr>
      <w:r>
        <w:rPr>
          <w:sz w:val="22"/>
          <w:szCs w:val="22"/>
        </w:rPr>
        <w:t xml:space="preserve">Indigenous archaeology, colonization and resistance in Latin America (Ecuador and Belize), Ireland and California, remote sensing, GIS, settlement patterning, architectural reconsolidation, pottery analysis, </w:t>
      </w:r>
      <w:proofErr w:type="spellStart"/>
      <w:r>
        <w:rPr>
          <w:sz w:val="22"/>
          <w:szCs w:val="22"/>
        </w:rPr>
        <w:t>ethnoarchaeology</w:t>
      </w:r>
      <w:proofErr w:type="spellEnd"/>
      <w:r>
        <w:rPr>
          <w:sz w:val="22"/>
          <w:szCs w:val="22"/>
        </w:rPr>
        <w:t>, regional integration, interaction networks, and recently community-based participatory research in Hawaii.</w:t>
      </w:r>
    </w:p>
    <w:p w:rsidR="00501FE1" w:rsidRDefault="00501FE1">
      <w:pPr>
        <w:rPr>
          <w:b/>
          <w:sz w:val="22"/>
          <w:szCs w:val="22"/>
        </w:rPr>
      </w:pPr>
    </w:p>
    <w:p w:rsidR="00501FE1" w:rsidRDefault="00F810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GRANTS</w:t>
      </w:r>
    </w:p>
    <w:p w:rsidR="00501FE1" w:rsidRDefault="00F81046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External Research Grants:</w:t>
      </w:r>
    </w:p>
    <w:p w:rsidR="00501FE1" w:rsidRDefault="00D051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2014-2021</w:t>
      </w:r>
      <w:r w:rsidR="00F81046">
        <w:rPr>
          <w:sz w:val="22"/>
          <w:szCs w:val="22"/>
        </w:rPr>
        <w:tab/>
      </w:r>
      <w:proofErr w:type="spellStart"/>
      <w:r w:rsidR="00F81046">
        <w:rPr>
          <w:color w:val="000000"/>
          <w:sz w:val="23"/>
          <w:szCs w:val="23"/>
        </w:rPr>
        <w:t>Midpeninsula</w:t>
      </w:r>
      <w:proofErr w:type="spellEnd"/>
      <w:r w:rsidR="00F81046">
        <w:rPr>
          <w:color w:val="000000"/>
          <w:sz w:val="23"/>
          <w:szCs w:val="23"/>
        </w:rPr>
        <w:t xml:space="preserve"> Upland Cultural and Historic Landscape Project, a joint research project with Stanford University</w:t>
      </w:r>
      <w:r>
        <w:rPr>
          <w:color w:val="000000"/>
          <w:sz w:val="23"/>
          <w:szCs w:val="23"/>
        </w:rPr>
        <w:t xml:space="preserve"> permitted </w:t>
      </w:r>
      <w:r w:rsidR="00F81046">
        <w:rPr>
          <w:color w:val="000000"/>
          <w:sz w:val="23"/>
          <w:szCs w:val="23"/>
        </w:rPr>
        <w:t xml:space="preserve">by </w:t>
      </w:r>
      <w:proofErr w:type="spellStart"/>
      <w:r w:rsidR="00F81046">
        <w:rPr>
          <w:color w:val="000000"/>
          <w:sz w:val="23"/>
          <w:szCs w:val="23"/>
        </w:rPr>
        <w:t>Midpeninsula</w:t>
      </w:r>
      <w:proofErr w:type="spellEnd"/>
      <w:r w:rsidR="00F81046">
        <w:rPr>
          <w:color w:val="000000"/>
          <w:sz w:val="23"/>
          <w:szCs w:val="23"/>
        </w:rPr>
        <w:t xml:space="preserve"> Regional Open Space </w:t>
      </w:r>
    </w:p>
    <w:p w:rsidR="00501FE1" w:rsidRDefault="00F81046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California State Parks, Santa Clara County for Wilder Ranch Archaeology Project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2004-2005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Embassy of the United States of America, Public Affairs Section, Quito, Ecuador (SEC750-04-GR059) </w:t>
      </w:r>
    </w:p>
    <w:p w:rsidR="00501FE1" w:rsidRDefault="00F81046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External Research Grants (</w:t>
      </w:r>
      <w:proofErr w:type="spellStart"/>
      <w:r>
        <w:rPr>
          <w:i/>
          <w:sz w:val="22"/>
          <w:szCs w:val="22"/>
        </w:rPr>
        <w:t>cont</w:t>
      </w:r>
      <w:proofErr w:type="spellEnd"/>
      <w:r>
        <w:rPr>
          <w:i/>
          <w:sz w:val="22"/>
          <w:szCs w:val="22"/>
        </w:rPr>
        <w:t>):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  <w:t xml:space="preserve">NSF High-Risk Grant, with Chad Gifford (BCS-0331866)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  <w:t xml:space="preserve">U.S. Embassy Public Affairs Grant, Ecuador (SEC750-03-GR-037)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 xml:space="preserve">Fulbright Scholar Program Research Grant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  <w:t xml:space="preserve">NSF Doctoral Dissertation Improvement Grant (SBR-9617566) </w:t>
      </w:r>
    </w:p>
    <w:p w:rsidR="00501FE1" w:rsidRDefault="00501FE1">
      <w:pPr>
        <w:rPr>
          <w:sz w:val="22"/>
          <w:szCs w:val="22"/>
        </w:rPr>
      </w:pPr>
    </w:p>
    <w:p w:rsidR="00501FE1" w:rsidRDefault="00F81046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501FE1" w:rsidRDefault="00501FE1">
      <w:pPr>
        <w:ind w:left="1440" w:hanging="1440"/>
        <w:rPr>
          <w:i/>
          <w:sz w:val="22"/>
          <w:szCs w:val="22"/>
          <w:u w:val="single"/>
        </w:rPr>
      </w:pPr>
    </w:p>
    <w:p w:rsidR="00501FE1" w:rsidRDefault="00F81046">
      <w:pPr>
        <w:ind w:left="1440" w:hanging="144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Books (textbook):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A Case-Study in Archaeology: A Student’s Perspective</w:t>
      </w:r>
      <w:r>
        <w:rPr>
          <w:sz w:val="22"/>
          <w:szCs w:val="22"/>
        </w:rPr>
        <w:t>.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Edition.  With Mary C. Sullivan. Kendall Hunt Publishing Company, Dubuque, Iowa. </w:t>
      </w:r>
    </w:p>
    <w:p w:rsidR="00501FE1" w:rsidRDefault="00F81046">
      <w:pPr>
        <w:ind w:left="1440" w:hanging="144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Books (peer-reviewed):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Perspectives on Ancient Maya Rural Complexity.</w:t>
      </w:r>
      <w:r>
        <w:rPr>
          <w:sz w:val="22"/>
          <w:szCs w:val="22"/>
        </w:rPr>
        <w:t xml:space="preserve"> Co-edited with </w:t>
      </w:r>
      <w:proofErr w:type="spellStart"/>
      <w:r>
        <w:rPr>
          <w:sz w:val="22"/>
          <w:szCs w:val="22"/>
        </w:rPr>
        <w:t>Gyles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Iannone</w:t>
      </w:r>
      <w:proofErr w:type="spellEnd"/>
      <w:r>
        <w:rPr>
          <w:sz w:val="22"/>
          <w:szCs w:val="22"/>
        </w:rPr>
        <w:t xml:space="preserve">.  Monograph 49. The </w:t>
      </w: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 Institute of Archaeology at UCLA, Los Angeles.</w:t>
      </w:r>
    </w:p>
    <w:p w:rsidR="00501FE1" w:rsidRDefault="00501FE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1FE1" w:rsidRDefault="00F81046">
      <w:pPr>
        <w:ind w:left="1440" w:hanging="144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Journal Articles and Book Chapters (peer-reviewed):</w:t>
      </w:r>
    </w:p>
    <w:p w:rsidR="00501FE1" w:rsidRDefault="00F81046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Inka Militarism at the </w:t>
      </w:r>
      <w:proofErr w:type="spellStart"/>
      <w:r>
        <w:rPr>
          <w:sz w:val="22"/>
          <w:szCs w:val="22"/>
        </w:rPr>
        <w:t>Pambamarca</w:t>
      </w:r>
      <w:proofErr w:type="spellEnd"/>
      <w:r>
        <w:rPr>
          <w:sz w:val="22"/>
          <w:szCs w:val="22"/>
        </w:rPr>
        <w:t xml:space="preserve"> Complex in Northern Ecuador. In </w:t>
      </w:r>
      <w:r>
        <w:rPr>
          <w:i/>
          <w:sz w:val="22"/>
          <w:szCs w:val="22"/>
        </w:rPr>
        <w:t xml:space="preserve">Latin American Antiquity. </w:t>
      </w:r>
      <w:r>
        <w:rPr>
          <w:sz w:val="22"/>
          <w:szCs w:val="22"/>
        </w:rPr>
        <w:t>30(1):177-197.</w:t>
      </w:r>
      <w:r>
        <w:rPr>
          <w:i/>
          <w:sz w:val="22"/>
          <w:szCs w:val="22"/>
        </w:rPr>
        <w:t xml:space="preserve"> </w:t>
      </w:r>
    </w:p>
    <w:p w:rsidR="00501FE1" w:rsidRPr="005C3F5A" w:rsidRDefault="00F81046">
      <w:pPr>
        <w:ind w:left="1440" w:hanging="1440"/>
        <w:rPr>
          <w:sz w:val="22"/>
          <w:szCs w:val="22"/>
          <w:lang w:val="es-EC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Castles in Communities. In </w:t>
      </w:r>
      <w:r>
        <w:rPr>
          <w:i/>
          <w:sz w:val="22"/>
          <w:szCs w:val="22"/>
        </w:rPr>
        <w:t xml:space="preserve">Archaeology Ireland. </w:t>
      </w:r>
      <w:r w:rsidRPr="005C3F5A">
        <w:rPr>
          <w:sz w:val="22"/>
          <w:szCs w:val="22"/>
          <w:lang w:val="es-EC"/>
        </w:rPr>
        <w:t>32(4):17-22.</w:t>
      </w:r>
    </w:p>
    <w:p w:rsidR="00501FE1" w:rsidRDefault="00F81046">
      <w:pPr>
        <w:ind w:left="1440" w:hanging="1440"/>
        <w:rPr>
          <w:sz w:val="22"/>
          <w:szCs w:val="22"/>
        </w:rPr>
      </w:pPr>
      <w:r w:rsidRPr="005C3F5A">
        <w:rPr>
          <w:sz w:val="22"/>
          <w:szCs w:val="22"/>
          <w:lang w:val="es-EC"/>
        </w:rPr>
        <w:t>2012</w:t>
      </w:r>
      <w:r w:rsidRPr="005C3F5A">
        <w:rPr>
          <w:sz w:val="22"/>
          <w:szCs w:val="22"/>
          <w:lang w:val="es-EC"/>
        </w:rPr>
        <w:tab/>
        <w:t xml:space="preserve">El Complejo de Fortaleza Precolombinas en Cayambe: Proyecto Arqueológico </w:t>
      </w:r>
      <w:proofErr w:type="spellStart"/>
      <w:r w:rsidRPr="005C3F5A">
        <w:rPr>
          <w:sz w:val="22"/>
          <w:szCs w:val="22"/>
          <w:lang w:val="es-EC"/>
        </w:rPr>
        <w:t>Pambamarca</w:t>
      </w:r>
      <w:proofErr w:type="spellEnd"/>
      <w:r w:rsidRPr="005C3F5A">
        <w:rPr>
          <w:sz w:val="22"/>
          <w:szCs w:val="22"/>
          <w:lang w:val="es-EC"/>
        </w:rPr>
        <w:t xml:space="preserve">. </w:t>
      </w:r>
      <w:r>
        <w:rPr>
          <w:sz w:val="22"/>
          <w:szCs w:val="22"/>
        </w:rPr>
        <w:t xml:space="preserve">In </w:t>
      </w:r>
      <w:proofErr w:type="spellStart"/>
      <w:r>
        <w:rPr>
          <w:i/>
          <w:sz w:val="22"/>
          <w:szCs w:val="22"/>
        </w:rPr>
        <w:t>Evidencia</w:t>
      </w:r>
      <w:proofErr w:type="spellEnd"/>
      <w:r>
        <w:rPr>
          <w:i/>
          <w:sz w:val="22"/>
          <w:szCs w:val="22"/>
        </w:rPr>
        <w:t xml:space="preserve"> Ancestral: La </w:t>
      </w:r>
      <w:proofErr w:type="spellStart"/>
      <w:r>
        <w:rPr>
          <w:i/>
          <w:sz w:val="22"/>
          <w:szCs w:val="22"/>
        </w:rPr>
        <w:t>Otra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Historia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Volume 4, p4-14.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Broadening the Scope of Archaeological Field Schools. In </w:t>
      </w:r>
      <w:r>
        <w:rPr>
          <w:i/>
          <w:sz w:val="22"/>
          <w:szCs w:val="22"/>
        </w:rPr>
        <w:t>The SAA Archaeological Record</w:t>
      </w:r>
      <w:r>
        <w:rPr>
          <w:sz w:val="22"/>
          <w:szCs w:val="22"/>
        </w:rPr>
        <w:t>. 12(1):25-28.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A Community to be </w:t>
      </w:r>
      <w:proofErr w:type="gramStart"/>
      <w:r>
        <w:rPr>
          <w:sz w:val="22"/>
          <w:szCs w:val="22"/>
        </w:rPr>
        <w:t>Counted</w:t>
      </w:r>
      <w:proofErr w:type="gramEnd"/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Chaa</w:t>
      </w:r>
      <w:proofErr w:type="spellEnd"/>
      <w:r>
        <w:rPr>
          <w:sz w:val="22"/>
          <w:szCs w:val="22"/>
        </w:rPr>
        <w:t xml:space="preserve"> Creek and the Emerging </w:t>
      </w:r>
      <w:proofErr w:type="spellStart"/>
      <w:r>
        <w:rPr>
          <w:sz w:val="22"/>
          <w:szCs w:val="22"/>
        </w:rPr>
        <w:t>Xunantunich</w:t>
      </w:r>
      <w:proofErr w:type="spellEnd"/>
      <w:r>
        <w:rPr>
          <w:sz w:val="22"/>
          <w:szCs w:val="22"/>
        </w:rPr>
        <w:t xml:space="preserve"> Polity.  In </w:t>
      </w:r>
      <w:r>
        <w:rPr>
          <w:i/>
          <w:sz w:val="22"/>
          <w:szCs w:val="22"/>
        </w:rPr>
        <w:t xml:space="preserve">Provincial Politics: Investigations at the Lowland Maya Site of </w:t>
      </w:r>
      <w:proofErr w:type="spellStart"/>
      <w:r>
        <w:rPr>
          <w:i/>
          <w:sz w:val="22"/>
          <w:szCs w:val="22"/>
        </w:rPr>
        <w:t>Xunantunich</w:t>
      </w:r>
      <w:proofErr w:type="spellEnd"/>
      <w:r>
        <w:rPr>
          <w:i/>
          <w:sz w:val="22"/>
          <w:szCs w:val="22"/>
        </w:rPr>
        <w:t xml:space="preserve">, Belize, </w:t>
      </w:r>
      <w:r>
        <w:rPr>
          <w:sz w:val="22"/>
          <w:szCs w:val="22"/>
        </w:rPr>
        <w:t xml:space="preserve">ed. by Lisa </w:t>
      </w:r>
      <w:proofErr w:type="spellStart"/>
      <w:r>
        <w:rPr>
          <w:sz w:val="22"/>
          <w:szCs w:val="22"/>
        </w:rPr>
        <w:t>LeCount</w:t>
      </w:r>
      <w:proofErr w:type="spellEnd"/>
      <w:r>
        <w:rPr>
          <w:sz w:val="22"/>
          <w:szCs w:val="22"/>
        </w:rPr>
        <w:t xml:space="preserve"> and Jason </w:t>
      </w:r>
      <w:proofErr w:type="spellStart"/>
      <w:r>
        <w:rPr>
          <w:sz w:val="22"/>
          <w:szCs w:val="22"/>
        </w:rPr>
        <w:t>Yaeger</w:t>
      </w:r>
      <w:proofErr w:type="spellEnd"/>
      <w:r>
        <w:rPr>
          <w:sz w:val="22"/>
          <w:szCs w:val="22"/>
        </w:rPr>
        <w:t xml:space="preserve">.  The University of Arizona Press, Tucson.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  <w:t xml:space="preserve">Provisioning of the Inka Army in Wartime: Obsidian Procurement in </w:t>
      </w:r>
      <w:proofErr w:type="spellStart"/>
      <w:r>
        <w:rPr>
          <w:sz w:val="22"/>
          <w:szCs w:val="22"/>
        </w:rPr>
        <w:t>Pambamarca</w:t>
      </w:r>
      <w:proofErr w:type="spellEnd"/>
      <w:r>
        <w:rPr>
          <w:sz w:val="22"/>
          <w:szCs w:val="22"/>
        </w:rPr>
        <w:t xml:space="preserve">, Ecuador.  With Dennis E </w:t>
      </w:r>
      <w:proofErr w:type="spellStart"/>
      <w:r>
        <w:rPr>
          <w:sz w:val="22"/>
          <w:szCs w:val="22"/>
        </w:rPr>
        <w:t>Ogburn</w:t>
      </w:r>
      <w:proofErr w:type="spellEnd"/>
      <w:r>
        <w:rPr>
          <w:sz w:val="22"/>
          <w:szCs w:val="22"/>
        </w:rPr>
        <w:t xml:space="preserve"> and Chad Gifford. In </w:t>
      </w:r>
      <w:r>
        <w:rPr>
          <w:i/>
          <w:sz w:val="22"/>
          <w:szCs w:val="22"/>
        </w:rPr>
        <w:t>Journal of Archaeological Science</w:t>
      </w:r>
      <w:r>
        <w:rPr>
          <w:sz w:val="22"/>
          <w:szCs w:val="22"/>
        </w:rPr>
        <w:t xml:space="preserve">. 36(3):740-751. 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The Search For and Detection of Human Remains.  With Thomas Holland (lead author). In the </w:t>
      </w:r>
      <w:r>
        <w:rPr>
          <w:i/>
          <w:sz w:val="22"/>
          <w:szCs w:val="22"/>
        </w:rPr>
        <w:t>Handbook of Forensic Anthropology and Archaeology.</w:t>
      </w:r>
      <w:r>
        <w:rPr>
          <w:sz w:val="22"/>
          <w:szCs w:val="22"/>
        </w:rPr>
        <w:t xml:space="preserve"> Edited by Soren </w:t>
      </w:r>
      <w:proofErr w:type="spellStart"/>
      <w:r>
        <w:rPr>
          <w:sz w:val="22"/>
          <w:szCs w:val="22"/>
        </w:rPr>
        <w:t>Blau</w:t>
      </w:r>
      <w:proofErr w:type="spellEnd"/>
      <w:r>
        <w:rPr>
          <w:sz w:val="22"/>
          <w:szCs w:val="22"/>
        </w:rPr>
        <w:t xml:space="preserve"> and Douglas </w:t>
      </w:r>
      <w:proofErr w:type="spellStart"/>
      <w:r>
        <w:rPr>
          <w:sz w:val="22"/>
          <w:szCs w:val="22"/>
        </w:rPr>
        <w:t>Ublelaker</w:t>
      </w:r>
      <w:proofErr w:type="spellEnd"/>
      <w:r>
        <w:rPr>
          <w:sz w:val="22"/>
          <w:szCs w:val="22"/>
        </w:rPr>
        <w:t>.  Left Coast Press, Walnut Creek, CA.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 xml:space="preserve">An Analysis of Ground Penetrating Radar’s Ability to Discover and Map Buried Archaeological Sites in Hawaii. With Lawrence Conyers.  </w:t>
      </w:r>
      <w:r>
        <w:rPr>
          <w:i/>
          <w:sz w:val="22"/>
          <w:szCs w:val="22"/>
        </w:rPr>
        <w:t>Hawaiian Archaeology.</w:t>
      </w:r>
      <w:r>
        <w:rPr>
          <w:sz w:val="22"/>
          <w:szCs w:val="22"/>
        </w:rPr>
        <w:t xml:space="preserve"> Volume 11.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  <w:t xml:space="preserve">From Laos to Mesoamerica: Battlegrounds </w:t>
      </w:r>
      <w:proofErr w:type="gramStart"/>
      <w:r>
        <w:rPr>
          <w:sz w:val="22"/>
          <w:szCs w:val="22"/>
        </w:rPr>
        <w:t>Between</w:t>
      </w:r>
      <w:proofErr w:type="gramEnd"/>
      <w:r>
        <w:rPr>
          <w:sz w:val="22"/>
          <w:szCs w:val="22"/>
        </w:rPr>
        <w:t xml:space="preserve"> Superpowers. With Jay Silverstein.  In </w:t>
      </w:r>
      <w:r>
        <w:rPr>
          <w:i/>
          <w:sz w:val="22"/>
          <w:szCs w:val="22"/>
        </w:rPr>
        <w:t>The Archaeology of Warfare</w:t>
      </w:r>
      <w:r>
        <w:rPr>
          <w:sz w:val="22"/>
          <w:szCs w:val="22"/>
        </w:rPr>
        <w:t xml:space="preserve">.  E. </w:t>
      </w:r>
      <w:proofErr w:type="spellStart"/>
      <w:r>
        <w:rPr>
          <w:sz w:val="22"/>
          <w:szCs w:val="22"/>
        </w:rPr>
        <w:t>Arkush</w:t>
      </w:r>
      <w:proofErr w:type="spellEnd"/>
      <w:r>
        <w:rPr>
          <w:sz w:val="22"/>
          <w:szCs w:val="22"/>
        </w:rPr>
        <w:t xml:space="preserve"> and M. Allen, editors.  University Press of Florida. 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  <w:t xml:space="preserve">Perspectives of Ancient Maya Rural Complexity: An Introduction.  In </w:t>
      </w:r>
      <w:r>
        <w:rPr>
          <w:i/>
          <w:sz w:val="22"/>
          <w:szCs w:val="22"/>
        </w:rPr>
        <w:t>Perspectives on Ancient Maya Rural Complexity,</w:t>
      </w:r>
      <w:r>
        <w:rPr>
          <w:sz w:val="22"/>
          <w:szCs w:val="22"/>
        </w:rPr>
        <w:t xml:space="preserve"> ed. by </w:t>
      </w:r>
      <w:proofErr w:type="spellStart"/>
      <w:r>
        <w:rPr>
          <w:sz w:val="22"/>
          <w:szCs w:val="22"/>
        </w:rPr>
        <w:t>Gyles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Iannone</w:t>
      </w:r>
      <w:proofErr w:type="spellEnd"/>
      <w:r>
        <w:rPr>
          <w:sz w:val="22"/>
          <w:szCs w:val="22"/>
        </w:rPr>
        <w:t xml:space="preserve"> and Samuel V. Connell, pp. 1-6.  Monograph 49,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 Institute of Archaeology at UCLA, Los Angeles.</w:t>
      </w:r>
    </w:p>
    <w:p w:rsidR="00501FE1" w:rsidRDefault="00501FE1">
      <w:pPr>
        <w:ind w:left="1440" w:hanging="1440"/>
        <w:rPr>
          <w:sz w:val="22"/>
          <w:szCs w:val="22"/>
        </w:rPr>
      </w:pPr>
    </w:p>
    <w:p w:rsidR="00501FE1" w:rsidRDefault="00501FE1">
      <w:pPr>
        <w:ind w:left="1440" w:hanging="1440"/>
        <w:rPr>
          <w:sz w:val="22"/>
          <w:szCs w:val="22"/>
        </w:rPr>
      </w:pP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2003</w:t>
      </w:r>
      <w:r>
        <w:rPr>
          <w:sz w:val="22"/>
          <w:szCs w:val="22"/>
        </w:rPr>
        <w:tab/>
        <w:t xml:space="preserve">Making Sense of Variability </w:t>
      </w:r>
      <w:proofErr w:type="gramStart"/>
      <w:r>
        <w:rPr>
          <w:sz w:val="22"/>
          <w:szCs w:val="22"/>
        </w:rPr>
        <w:t>Among</w:t>
      </w:r>
      <w:proofErr w:type="gramEnd"/>
      <w:r>
        <w:rPr>
          <w:sz w:val="22"/>
          <w:szCs w:val="22"/>
        </w:rPr>
        <w:t xml:space="preserve"> Minor Centers: The Ancient Maya of </w:t>
      </w:r>
      <w:proofErr w:type="spellStart"/>
      <w:r>
        <w:rPr>
          <w:sz w:val="22"/>
          <w:szCs w:val="22"/>
        </w:rPr>
        <w:t>Chaa</w:t>
      </w:r>
      <w:proofErr w:type="spellEnd"/>
      <w:r>
        <w:rPr>
          <w:sz w:val="22"/>
          <w:szCs w:val="22"/>
        </w:rPr>
        <w:t xml:space="preserve"> Creek, Belize.  In </w:t>
      </w:r>
      <w:r>
        <w:rPr>
          <w:i/>
          <w:sz w:val="22"/>
          <w:szCs w:val="22"/>
        </w:rPr>
        <w:t xml:space="preserve">Perspectives on Ancient Maya Regional Integration, </w:t>
      </w:r>
      <w:r>
        <w:rPr>
          <w:sz w:val="22"/>
          <w:szCs w:val="22"/>
        </w:rPr>
        <w:t xml:space="preserve">ed. by </w:t>
      </w:r>
      <w:proofErr w:type="spellStart"/>
      <w:r>
        <w:rPr>
          <w:sz w:val="22"/>
          <w:szCs w:val="22"/>
        </w:rPr>
        <w:t>Gyles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Iannone</w:t>
      </w:r>
      <w:proofErr w:type="spellEnd"/>
      <w:r>
        <w:rPr>
          <w:sz w:val="22"/>
          <w:szCs w:val="22"/>
        </w:rPr>
        <w:t xml:space="preserve"> and Samuel V. Connell, pp. 27-41.  Monograph 49, UCLA </w:t>
      </w: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 Institute of Archaeology at UCLA, Los Angeles. </w:t>
      </w:r>
    </w:p>
    <w:p w:rsidR="00501FE1" w:rsidRDefault="00F810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  <w:t xml:space="preserve">Hard Times in Ecuador: Inka Troubles at </w:t>
      </w:r>
      <w:proofErr w:type="spellStart"/>
      <w:r>
        <w:rPr>
          <w:sz w:val="22"/>
          <w:szCs w:val="22"/>
        </w:rPr>
        <w:t>Pambamarca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Antiquity</w:t>
      </w:r>
      <w:r>
        <w:rPr>
          <w:sz w:val="22"/>
          <w:szCs w:val="22"/>
        </w:rPr>
        <w:t xml:space="preserve"> Vol 77 No 295 March. With Chad Gifford, Ana </w:t>
      </w:r>
      <w:proofErr w:type="spellStart"/>
      <w:r>
        <w:rPr>
          <w:sz w:val="22"/>
          <w:szCs w:val="22"/>
        </w:rPr>
        <w:t>Lucía</w:t>
      </w:r>
      <w:proofErr w:type="spellEnd"/>
      <w:r>
        <w:rPr>
          <w:sz w:val="22"/>
          <w:szCs w:val="22"/>
        </w:rPr>
        <w:t xml:space="preserve"> González and Maureen Carpenter. (http://antiquity.ac.uk/ProjGall/Connell/Connell.html)</w:t>
      </w:r>
    </w:p>
    <w:p w:rsidR="00501FE1" w:rsidRDefault="00F81046">
      <w:pPr>
        <w:tabs>
          <w:tab w:val="left" w:pos="-9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>
        <w:rPr>
          <w:sz w:val="22"/>
          <w:szCs w:val="22"/>
        </w:rPr>
        <w:tab/>
        <w:t xml:space="preserve">Closer to the Source: Discovery of Ceramic Production in the </w:t>
      </w:r>
      <w:proofErr w:type="spellStart"/>
      <w:r>
        <w:rPr>
          <w:sz w:val="22"/>
          <w:szCs w:val="22"/>
        </w:rPr>
        <w:t>Naco</w:t>
      </w:r>
      <w:proofErr w:type="spellEnd"/>
      <w:r>
        <w:rPr>
          <w:sz w:val="22"/>
          <w:szCs w:val="22"/>
        </w:rPr>
        <w:t xml:space="preserve"> Valley, Honduras. </w:t>
      </w:r>
      <w:r>
        <w:rPr>
          <w:i/>
          <w:sz w:val="22"/>
          <w:szCs w:val="22"/>
        </w:rPr>
        <w:t>Latin American Antiquity</w:t>
      </w:r>
      <w:r>
        <w:rPr>
          <w:sz w:val="22"/>
          <w:szCs w:val="22"/>
        </w:rPr>
        <w:t xml:space="preserve"> 13(4): 401-417.</w:t>
      </w:r>
    </w:p>
    <w:p w:rsidR="00501FE1" w:rsidRDefault="00F81046">
      <w:pPr>
        <w:rPr>
          <w:i/>
          <w:u w:val="single"/>
        </w:rPr>
      </w:pPr>
      <w:r>
        <w:rPr>
          <w:i/>
          <w:u w:val="single"/>
        </w:rPr>
        <w:t>Technical Reports:</w:t>
      </w:r>
    </w:p>
    <w:p w:rsidR="003E4328" w:rsidRDefault="003E4328">
      <w:pPr>
        <w:ind w:left="1440" w:hanging="1440"/>
      </w:pPr>
      <w:proofErr w:type="gramStart"/>
      <w:r>
        <w:t>2021</w:t>
      </w:r>
      <w:proofErr w:type="gramEnd"/>
      <w:r>
        <w:tab/>
      </w:r>
      <w:r w:rsidR="00380282" w:rsidRPr="00380282">
        <w:t>Clear Lake Archaeology Project 2021</w:t>
      </w:r>
      <w:r w:rsidR="00380282">
        <w:t xml:space="preserve">: </w:t>
      </w:r>
      <w:r w:rsidR="00380282" w:rsidRPr="00380282">
        <w:t>Interim Field Report</w:t>
      </w:r>
      <w:r w:rsidR="00380282">
        <w:t>. Prepared for Foothill College Department of Anthropology, Los Altos Hills, California.</w:t>
      </w:r>
    </w:p>
    <w:p w:rsidR="00501FE1" w:rsidRDefault="00F81046">
      <w:pPr>
        <w:ind w:left="1440" w:hanging="1440"/>
      </w:pPr>
      <w:r>
        <w:t>2018</w:t>
      </w:r>
      <w:r w:rsidR="00457852">
        <w:t>, 2019</w:t>
      </w:r>
      <w:r>
        <w:tab/>
        <w:t xml:space="preserve">Archaeological Excavation and Survey </w:t>
      </w:r>
      <w:proofErr w:type="spellStart"/>
      <w:r>
        <w:t>Ballintober</w:t>
      </w:r>
      <w:proofErr w:type="spellEnd"/>
      <w:r>
        <w:t xml:space="preserve"> Castle and Precinct, </w:t>
      </w:r>
      <w:proofErr w:type="spellStart"/>
      <w:r>
        <w:t>Ballintober</w:t>
      </w:r>
      <w:proofErr w:type="spellEnd"/>
      <w:r>
        <w:t>, Co. Roscommon Ireland, RO027-048002- 15E0232 &amp; 15R0051. Prepared for Irish Heritag</w:t>
      </w:r>
      <w:r w:rsidR="00457852">
        <w:t xml:space="preserve">e Council. Dublin, Ireland, </w:t>
      </w:r>
      <w:bookmarkStart w:id="1" w:name="_GoBack"/>
      <w:bookmarkEnd w:id="1"/>
      <w:r w:rsidR="00457852">
        <w:t>May.</w:t>
      </w:r>
    </w:p>
    <w:p w:rsidR="00501FE1" w:rsidRDefault="00F81046">
      <w:pPr>
        <w:ind w:left="1440" w:hanging="1440"/>
      </w:pPr>
      <w:r>
        <w:t>2017</w:t>
      </w:r>
      <w:r>
        <w:tab/>
        <w:t xml:space="preserve">Extended Archaeology Survey Within the Long Ridge Open Space Preserve, San Mateo County, California. With Mark </w:t>
      </w:r>
      <w:proofErr w:type="spellStart"/>
      <w:r>
        <w:t>Hylkema</w:t>
      </w:r>
      <w:proofErr w:type="spellEnd"/>
      <w:r>
        <w:t xml:space="preserve">. Prepared for the </w:t>
      </w:r>
      <w:proofErr w:type="spellStart"/>
      <w:r>
        <w:t>Midpeninsula</w:t>
      </w:r>
      <w:proofErr w:type="spellEnd"/>
      <w:r>
        <w:t xml:space="preserve"> Regional Open Space District.  </w:t>
      </w:r>
    </w:p>
    <w:p w:rsidR="00501FE1" w:rsidRDefault="00F81046">
      <w:pPr>
        <w:ind w:left="1440" w:hanging="1440"/>
      </w:pPr>
      <w:r>
        <w:t>2017</w:t>
      </w:r>
      <w:r>
        <w:tab/>
        <w:t xml:space="preserve">Archaeological Excavation and Survey </w:t>
      </w:r>
      <w:proofErr w:type="spellStart"/>
      <w:r>
        <w:t>Ballintober</w:t>
      </w:r>
      <w:proofErr w:type="spellEnd"/>
      <w:r>
        <w:t xml:space="preserve"> Castle and Precinct, </w:t>
      </w:r>
      <w:proofErr w:type="spellStart"/>
      <w:r>
        <w:t>Ballintober</w:t>
      </w:r>
      <w:proofErr w:type="spellEnd"/>
      <w:r>
        <w:t>, Co. Roscommon Ireland, RO027-048002- 15E0232 &amp; 15R0051. Prepared for Irish Heritage Council. Dublin, Ireland, May,</w:t>
      </w:r>
    </w:p>
    <w:p w:rsidR="00501FE1" w:rsidRDefault="00F81046">
      <w:pPr>
        <w:ind w:left="1440" w:hanging="1440"/>
      </w:pPr>
      <w:r w:rsidRPr="001270E6">
        <w:rPr>
          <w:lang w:val="es-EC"/>
        </w:rPr>
        <w:t>2016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: Temporadas 2012, 2014, and 2015.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Amber</w:t>
      </w:r>
      <w:proofErr w:type="spellEnd"/>
      <w:r w:rsidRPr="001270E6">
        <w:rPr>
          <w:lang w:val="es-EC"/>
        </w:rPr>
        <w:t xml:space="preserve"> Anderson,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>
        <w:t>2015</w:t>
      </w:r>
      <w:r>
        <w:tab/>
        <w:t>Archaeology Survey Report: Long Ridge Peters</w:t>
      </w:r>
      <w:r w:rsidR="00457852">
        <w:t xml:space="preserve"> </w:t>
      </w:r>
      <w:r>
        <w:t>Creek SiteCA-SMA-416/H, CA-SCR-416/</w:t>
      </w:r>
    </w:p>
    <w:p w:rsidR="00501FE1" w:rsidRDefault="00F81046">
      <w:pPr>
        <w:ind w:left="1440"/>
      </w:pPr>
      <w:r>
        <w:t xml:space="preserve">H.  With Mark </w:t>
      </w:r>
      <w:proofErr w:type="spellStart"/>
      <w:r>
        <w:t>Hylkema</w:t>
      </w:r>
      <w:proofErr w:type="spellEnd"/>
      <w:r>
        <w:t xml:space="preserve">. Prepared for </w:t>
      </w:r>
      <w:proofErr w:type="spellStart"/>
      <w:r w:rsidR="00457852">
        <w:t>Midpeninsula</w:t>
      </w:r>
      <w:proofErr w:type="spellEnd"/>
      <w:r w:rsidR="00457852">
        <w:t xml:space="preserve"> Regional Open Space District, Mountain View, CA.</w:t>
      </w:r>
    </w:p>
    <w:p w:rsidR="00501FE1" w:rsidRDefault="00F81046">
      <w:pPr>
        <w:ind w:left="1440" w:hanging="1440"/>
      </w:pPr>
      <w:r w:rsidRPr="001270E6">
        <w:rPr>
          <w:lang w:val="es-EC"/>
        </w:rPr>
        <w:t>2014</w:t>
      </w:r>
      <w:r w:rsidRPr="001270E6">
        <w:rPr>
          <w:i/>
          <w:lang w:val="es-EC"/>
        </w:rPr>
        <w:tab/>
      </w:r>
      <w:r w:rsidRPr="001270E6">
        <w:rPr>
          <w:lang w:val="es-EC"/>
        </w:rPr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2010 and 2011.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 w:rsidRPr="001270E6">
        <w:rPr>
          <w:lang w:val="es-EC"/>
        </w:rPr>
        <w:t>2011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2008 and 2009.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 w:rsidRPr="001270E6">
        <w:rPr>
          <w:lang w:val="es-EC"/>
        </w:rPr>
        <w:t>2008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2006 and 2007.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 w:rsidRPr="001270E6">
        <w:rPr>
          <w:lang w:val="es-EC"/>
        </w:rPr>
        <w:t>2006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2005.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 w:rsidRPr="001270E6">
        <w:rPr>
          <w:lang w:val="es-EC"/>
        </w:rPr>
        <w:t>2004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2003.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ind w:left="1440" w:hanging="1440"/>
      </w:pPr>
      <w:r w:rsidRPr="001270E6">
        <w:rPr>
          <w:lang w:val="es-EC"/>
        </w:rPr>
        <w:t>2003</w:t>
      </w:r>
      <w:r w:rsidRPr="001270E6">
        <w:rPr>
          <w:lang w:val="es-EC"/>
        </w:rPr>
        <w:tab/>
        <w:t xml:space="preserve">Informe Preliminar del Proyecto Arqueológico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 2002. </w:t>
      </w:r>
      <w:proofErr w:type="spellStart"/>
      <w:r w:rsidRPr="001270E6">
        <w:rPr>
          <w:lang w:val="es-EC"/>
        </w:rPr>
        <w:t>With</w:t>
      </w:r>
      <w:proofErr w:type="spellEnd"/>
      <w:r w:rsidRPr="001270E6">
        <w:rPr>
          <w:lang w:val="es-EC"/>
        </w:rPr>
        <w:t xml:space="preserve"> Chad </w:t>
      </w:r>
      <w:proofErr w:type="spellStart"/>
      <w:r w:rsidRPr="001270E6">
        <w:rPr>
          <w:lang w:val="es-EC"/>
        </w:rPr>
        <w:t>Gifford</w:t>
      </w:r>
      <w:proofErr w:type="spellEnd"/>
      <w:r w:rsidRPr="001270E6">
        <w:rPr>
          <w:lang w:val="es-EC"/>
        </w:rPr>
        <w:t xml:space="preserve"> and Ana Lucía González.  </w:t>
      </w:r>
      <w:proofErr w:type="spellStart"/>
      <w:r w:rsidRPr="001270E6">
        <w:rPr>
          <w:lang w:val="es-EC"/>
        </w:rPr>
        <w:t>Prepared</w:t>
      </w:r>
      <w:proofErr w:type="spellEnd"/>
      <w:r w:rsidRPr="001270E6">
        <w:rPr>
          <w:lang w:val="es-EC"/>
        </w:rPr>
        <w:t xml:space="preserve"> </w:t>
      </w:r>
      <w:proofErr w:type="spellStart"/>
      <w:r w:rsidRPr="001270E6">
        <w:rPr>
          <w:lang w:val="es-EC"/>
        </w:rPr>
        <w:t>for</w:t>
      </w:r>
      <w:proofErr w:type="spellEnd"/>
      <w:r w:rsidRPr="001270E6">
        <w:rPr>
          <w:lang w:val="es-EC"/>
        </w:rPr>
        <w:t xml:space="preserve"> Instituto Nacional de Patrimonio Cultural del Ecuador. </w:t>
      </w:r>
      <w:r>
        <w:t>Quito, Ecuador.</w:t>
      </w:r>
    </w:p>
    <w:p w:rsidR="00501FE1" w:rsidRDefault="00F81046">
      <w:pPr>
        <w:tabs>
          <w:tab w:val="left" w:pos="1440"/>
        </w:tabs>
        <w:ind w:left="1440" w:hanging="1440"/>
      </w:pPr>
      <w:r>
        <w:t>2001</w:t>
      </w:r>
      <w:r>
        <w:tab/>
        <w:t xml:space="preserve">The </w:t>
      </w:r>
      <w:proofErr w:type="spellStart"/>
      <w:r>
        <w:t>Minanhá</w:t>
      </w:r>
      <w:proofErr w:type="spellEnd"/>
      <w:r>
        <w:t xml:space="preserve"> Regional Survey 2001 Field Work.  In </w:t>
      </w:r>
      <w:r>
        <w:rPr>
          <w:i/>
        </w:rPr>
        <w:t xml:space="preserve">Archaeological Investigations in the North </w:t>
      </w:r>
      <w:proofErr w:type="spellStart"/>
      <w:r>
        <w:rPr>
          <w:i/>
        </w:rPr>
        <w:t>Vaca</w:t>
      </w:r>
      <w:proofErr w:type="spellEnd"/>
      <w:r>
        <w:rPr>
          <w:i/>
        </w:rPr>
        <w:t xml:space="preserve"> Plateau, Belize: Progress Report of the Third (2001) Field Season.</w:t>
      </w:r>
      <w:r>
        <w:t xml:space="preserve">  Edited by </w:t>
      </w:r>
      <w:proofErr w:type="spellStart"/>
      <w:r>
        <w:t>Gyles</w:t>
      </w:r>
      <w:proofErr w:type="spellEnd"/>
      <w:r>
        <w:t xml:space="preserve"> </w:t>
      </w:r>
      <w:proofErr w:type="spellStart"/>
      <w:r>
        <w:t>Iannone</w:t>
      </w:r>
      <w:proofErr w:type="spellEnd"/>
      <w:r>
        <w:t>.</w:t>
      </w:r>
    </w:p>
    <w:p w:rsidR="00501FE1" w:rsidRDefault="00F81046">
      <w:pPr>
        <w:ind w:left="1440" w:hanging="1440"/>
      </w:pPr>
      <w:r>
        <w:t>2000</w:t>
      </w:r>
      <w:r>
        <w:tab/>
      </w:r>
      <w:proofErr w:type="spellStart"/>
      <w:r>
        <w:t>Minanhá</w:t>
      </w:r>
      <w:proofErr w:type="spellEnd"/>
      <w:r>
        <w:t xml:space="preserve"> Regional Survey: 2000 Field Season at Contreras Camp.  In </w:t>
      </w:r>
      <w:r>
        <w:rPr>
          <w:i/>
        </w:rPr>
        <w:t xml:space="preserve">Archaeological Investigations in the North </w:t>
      </w:r>
      <w:proofErr w:type="spellStart"/>
      <w:r>
        <w:rPr>
          <w:i/>
        </w:rPr>
        <w:t>Vaca</w:t>
      </w:r>
      <w:proofErr w:type="spellEnd"/>
      <w:r>
        <w:rPr>
          <w:i/>
        </w:rPr>
        <w:t xml:space="preserve"> Plateau, Belize: Progress Report of the Third (2001) Field Season.</w:t>
      </w:r>
      <w:r>
        <w:t xml:space="preserve">  Edited by </w:t>
      </w:r>
      <w:proofErr w:type="spellStart"/>
      <w:r>
        <w:t>Gyles</w:t>
      </w:r>
      <w:proofErr w:type="spellEnd"/>
      <w:r>
        <w:t xml:space="preserve"> </w:t>
      </w:r>
      <w:proofErr w:type="spellStart"/>
      <w:r>
        <w:t>Iannone</w:t>
      </w:r>
      <w:proofErr w:type="spellEnd"/>
      <w:r>
        <w:t xml:space="preserve">, Lisa </w:t>
      </w:r>
      <w:proofErr w:type="spellStart"/>
      <w:r>
        <w:t>McParland</w:t>
      </w:r>
      <w:proofErr w:type="spellEnd"/>
      <w:r>
        <w:t xml:space="preserve">, Adam </w:t>
      </w:r>
      <w:proofErr w:type="spellStart"/>
      <w:r>
        <w:t>Menzes</w:t>
      </w:r>
      <w:proofErr w:type="spellEnd"/>
      <w:r>
        <w:t>, and Ryan Primrose.</w:t>
      </w:r>
    </w:p>
    <w:p w:rsidR="00501FE1" w:rsidRDefault="00F81046">
      <w:pPr>
        <w:tabs>
          <w:tab w:val="left" w:pos="1440"/>
        </w:tabs>
        <w:ind w:left="1440" w:hanging="1440"/>
      </w:pPr>
      <w:r>
        <w:t>2000</w:t>
      </w:r>
      <w:r>
        <w:tab/>
      </w:r>
      <w:proofErr w:type="spellStart"/>
      <w:r>
        <w:t>Minanhá</w:t>
      </w:r>
      <w:proofErr w:type="spellEnd"/>
      <w:r>
        <w:t xml:space="preserve"> Regional Survey:  From the Ground Up.  In </w:t>
      </w:r>
      <w:r>
        <w:rPr>
          <w:i/>
        </w:rPr>
        <w:t xml:space="preserve">Archaeological Investigations in the North </w:t>
      </w:r>
      <w:proofErr w:type="spellStart"/>
      <w:r>
        <w:rPr>
          <w:i/>
        </w:rPr>
        <w:t>Vaca</w:t>
      </w:r>
      <w:proofErr w:type="spellEnd"/>
      <w:r>
        <w:rPr>
          <w:i/>
        </w:rPr>
        <w:t xml:space="preserve"> Plateau, Belize: Progress Report of the Third (2001) Field Season.</w:t>
      </w:r>
      <w:r>
        <w:t xml:space="preserve">  Edited by </w:t>
      </w:r>
      <w:proofErr w:type="spellStart"/>
      <w:r>
        <w:t>Gyles</w:t>
      </w:r>
      <w:proofErr w:type="spellEnd"/>
      <w:r>
        <w:t xml:space="preserve"> </w:t>
      </w:r>
      <w:proofErr w:type="spellStart"/>
      <w:r>
        <w:t>Iannone</w:t>
      </w:r>
      <w:proofErr w:type="spellEnd"/>
      <w:r>
        <w:t xml:space="preserve">, Jeffrey Seibert, and Nadine Gray. </w:t>
      </w:r>
    </w:p>
    <w:p w:rsidR="00501FE1" w:rsidRDefault="00F81046">
      <w:pPr>
        <w:tabs>
          <w:tab w:val="left" w:pos="1440"/>
        </w:tabs>
        <w:ind w:left="1440" w:hanging="1440"/>
      </w:pPr>
      <w:r>
        <w:t>1997</w:t>
      </w:r>
      <w:r>
        <w:tab/>
        <w:t xml:space="preserve">Are They Well-Connected? 1997 Field Research at </w:t>
      </w:r>
      <w:proofErr w:type="spellStart"/>
      <w:r>
        <w:t>Chaa</w:t>
      </w:r>
      <w:proofErr w:type="spellEnd"/>
      <w:r>
        <w:t xml:space="preserve"> Creek, Belize. In </w:t>
      </w:r>
      <w:proofErr w:type="spellStart"/>
      <w:r>
        <w:rPr>
          <w:i/>
        </w:rPr>
        <w:t>Xunantunich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 xml:space="preserve">Archaeological Field Project: 1997 Field Season Report, </w:t>
      </w:r>
      <w:r>
        <w:t>ed. by Richard Leventhal, Belmopan and Los Angeles.</w:t>
      </w:r>
    </w:p>
    <w:p w:rsidR="00501FE1" w:rsidRDefault="00F81046">
      <w:pPr>
        <w:keepNext/>
      </w:pPr>
      <w:r>
        <w:rPr>
          <w:b/>
        </w:rPr>
        <w:t>ORGANIZED SYMPOSIUM</w:t>
      </w:r>
    </w:p>
    <w:p w:rsidR="00501FE1" w:rsidRDefault="00F81046">
      <w:pPr>
        <w:tabs>
          <w:tab w:val="left" w:pos="-90"/>
        </w:tabs>
        <w:ind w:left="1440"/>
      </w:pPr>
      <w:r>
        <w:t xml:space="preserve">Chair and Organizer for session titled </w:t>
      </w:r>
      <w:r>
        <w:rPr>
          <w:i/>
        </w:rPr>
        <w:t xml:space="preserve">Domination and Resistance on an Inka Frontier: A Case-Study by the </w:t>
      </w:r>
      <w:proofErr w:type="spellStart"/>
      <w:r>
        <w:rPr>
          <w:i/>
        </w:rPr>
        <w:t>Pambamarca</w:t>
      </w:r>
      <w:proofErr w:type="spellEnd"/>
      <w:r>
        <w:rPr>
          <w:i/>
        </w:rPr>
        <w:t xml:space="preserve"> Archaeology Project in Northern Ecuador.</w:t>
      </w:r>
      <w:r>
        <w:t xml:space="preserve">  74</w:t>
      </w:r>
      <w:r>
        <w:rPr>
          <w:vertAlign w:val="superscript"/>
        </w:rPr>
        <w:t>th</w:t>
      </w:r>
      <w:r>
        <w:t xml:space="preserve"> Annual Meeting of the Society for American Archaeology, Atlanta, 2009.</w:t>
      </w:r>
    </w:p>
    <w:p w:rsidR="00501FE1" w:rsidRDefault="00501FE1">
      <w:pPr>
        <w:tabs>
          <w:tab w:val="left" w:pos="-90"/>
        </w:tabs>
        <w:ind w:left="1440"/>
      </w:pPr>
    </w:p>
    <w:p w:rsidR="00501FE1" w:rsidRDefault="00F81046">
      <w:pPr>
        <w:tabs>
          <w:tab w:val="left" w:pos="-90"/>
        </w:tabs>
        <w:ind w:left="1440"/>
      </w:pPr>
      <w:r>
        <w:t xml:space="preserve">Co-Chair and Organizer for session titled </w:t>
      </w:r>
      <w:r>
        <w:rPr>
          <w:i/>
        </w:rPr>
        <w:t xml:space="preserve">The Social Implications of Ancient Maya Rural Complexity.  </w:t>
      </w:r>
      <w:r>
        <w:t>63</w:t>
      </w:r>
      <w:r>
        <w:rPr>
          <w:vertAlign w:val="superscript"/>
        </w:rPr>
        <w:t>rd</w:t>
      </w:r>
      <w:r>
        <w:t xml:space="preserve"> Annual Meeting of the Society for American Archaeology, Seattle 1998. </w:t>
      </w:r>
    </w:p>
    <w:p w:rsidR="00501FE1" w:rsidRDefault="00501FE1">
      <w:pPr>
        <w:tabs>
          <w:tab w:val="left" w:pos="-90"/>
        </w:tabs>
        <w:ind w:left="1440"/>
      </w:pPr>
    </w:p>
    <w:p w:rsidR="00501FE1" w:rsidRDefault="00F81046">
      <w:pPr>
        <w:keepNext/>
        <w:tabs>
          <w:tab w:val="left" w:pos="-90"/>
        </w:tabs>
      </w:pPr>
      <w:r>
        <w:rPr>
          <w:b/>
        </w:rPr>
        <w:t>PAPERS PRESENTED (Professional Organizations and Community Outreach)</w:t>
      </w:r>
    </w:p>
    <w:p w:rsidR="00501FE1" w:rsidRDefault="00501FE1">
      <w:pPr>
        <w:ind w:left="1440" w:hanging="1440"/>
      </w:pPr>
    </w:p>
    <w:p w:rsidR="005C3F5A" w:rsidRDefault="005C3F5A" w:rsidP="005C3F5A">
      <w:pPr>
        <w:ind w:left="1440" w:hanging="1440"/>
      </w:pPr>
      <w:r>
        <w:t>2023</w:t>
      </w:r>
      <w:r>
        <w:tab/>
      </w:r>
      <w:r w:rsidR="003E4328" w:rsidRPr="003E4328">
        <w:t>The Future is Indigenous and Community Based Participatory Archaeologies: Highlights from New Projects in Ecuador, Hawaii, Ireland, and California</w:t>
      </w:r>
      <w:r w:rsidR="003E4328">
        <w:t xml:space="preserve">. Paper presented to the </w:t>
      </w:r>
      <w:r>
        <w:t>Santa Cruz Archaeology Society</w:t>
      </w:r>
      <w:r w:rsidR="003E4328">
        <w:t>. Santa Cruz, September.</w:t>
      </w:r>
    </w:p>
    <w:p w:rsidR="005C3F5A" w:rsidRPr="005C3F5A" w:rsidRDefault="005C3F5A" w:rsidP="005C3F5A">
      <w:pPr>
        <w:ind w:left="1440" w:hanging="1440"/>
      </w:pPr>
      <w:r>
        <w:t>2023</w:t>
      </w:r>
      <w:r>
        <w:tab/>
      </w:r>
      <w:r w:rsidRPr="005C3F5A">
        <w:t xml:space="preserve">Castle </w:t>
      </w:r>
      <w:proofErr w:type="spellStart"/>
      <w:r w:rsidRPr="005C3F5A">
        <w:t>Ballintober</w:t>
      </w:r>
      <w:proofErr w:type="spellEnd"/>
      <w:r w:rsidRPr="005C3F5A">
        <w:t>, Roscommon, Ireland: Nothing but tractors and cows</w:t>
      </w:r>
      <w:r>
        <w:t>. Paper presented at the 88</w:t>
      </w:r>
      <w:r>
        <w:rPr>
          <w:vertAlign w:val="superscript"/>
        </w:rPr>
        <w:t>th</w:t>
      </w:r>
      <w:r>
        <w:t xml:space="preserve"> Annual Society for American Archaeology Meetings, </w:t>
      </w:r>
      <w:r>
        <w:t>Portland</w:t>
      </w:r>
      <w:r>
        <w:t xml:space="preserve">, </w:t>
      </w:r>
      <w:proofErr w:type="gramStart"/>
      <w:r>
        <w:t>April</w:t>
      </w:r>
      <w:proofErr w:type="gramEnd"/>
      <w:r>
        <w:t>.</w:t>
      </w:r>
    </w:p>
    <w:p w:rsidR="003E4328" w:rsidRDefault="003E4328" w:rsidP="003E4328">
      <w:pPr>
        <w:ind w:left="1440" w:hanging="1440"/>
      </w:pPr>
      <w:r>
        <w:t>2023</w:t>
      </w:r>
      <w:r>
        <w:tab/>
      </w:r>
      <w:r w:rsidRPr="003E4328">
        <w:t>Expanding Field School Possibilities by Staying Local</w:t>
      </w:r>
      <w:r>
        <w:t>. Paper Presented at the Society for California Archaeology</w:t>
      </w:r>
      <w:r>
        <w:t xml:space="preserve"> Annual Meetings</w:t>
      </w:r>
      <w:r>
        <w:t>. Oakland, March.</w:t>
      </w:r>
    </w:p>
    <w:p w:rsidR="00501FE1" w:rsidRDefault="00F81046">
      <w:pPr>
        <w:ind w:left="1440" w:hanging="1440"/>
      </w:pPr>
      <w:r>
        <w:t>2019</w:t>
      </w:r>
      <w:r>
        <w:tab/>
        <w:t xml:space="preserve">From Las </w:t>
      </w:r>
      <w:proofErr w:type="spellStart"/>
      <w:r>
        <w:t>Brisas</w:t>
      </w:r>
      <w:proofErr w:type="spellEnd"/>
      <w:r>
        <w:t xml:space="preserve"> to the World: The Genesis of a Periphery-Core Perspective under the Tutelage of Pat Urban and Ed </w:t>
      </w:r>
      <w:proofErr w:type="spellStart"/>
      <w:r>
        <w:t>Schortman</w:t>
      </w:r>
      <w:proofErr w:type="spellEnd"/>
      <w:r>
        <w:t>. Paper presented at the 84</w:t>
      </w:r>
      <w:r>
        <w:rPr>
          <w:vertAlign w:val="superscript"/>
        </w:rPr>
        <w:t>th</w:t>
      </w:r>
      <w:r>
        <w:t xml:space="preserve"> Annual Society for American Archaeology Meetings, </w:t>
      </w:r>
      <w:proofErr w:type="spellStart"/>
      <w:r>
        <w:t>Alburquerque</w:t>
      </w:r>
      <w:proofErr w:type="spellEnd"/>
      <w:r>
        <w:t xml:space="preserve">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ind w:left="1440" w:hanging="1440"/>
      </w:pPr>
      <w:r>
        <w:t>2019</w:t>
      </w:r>
      <w:r>
        <w:tab/>
        <w:t xml:space="preserve">Castle </w:t>
      </w:r>
      <w:proofErr w:type="spellStart"/>
      <w:r>
        <w:t>Ballintober</w:t>
      </w:r>
      <w:proofErr w:type="spellEnd"/>
      <w:r>
        <w:t>, Co Roscommon, Ireland: The Castles in Communities Project. Paper presented at the 84</w:t>
      </w:r>
      <w:r>
        <w:rPr>
          <w:vertAlign w:val="superscript"/>
        </w:rPr>
        <w:t>th</w:t>
      </w:r>
      <w:r>
        <w:t xml:space="preserve"> Annual Society for American Archaeology Meetings, </w:t>
      </w:r>
      <w:proofErr w:type="spellStart"/>
      <w:r>
        <w:t>Alburquerque</w:t>
      </w:r>
      <w:proofErr w:type="spellEnd"/>
      <w:r>
        <w:t xml:space="preserve">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ind w:left="1440" w:hanging="1440"/>
      </w:pPr>
      <w:r>
        <w:t>2019</w:t>
      </w:r>
      <w:r>
        <w:tab/>
        <w:t xml:space="preserve">Searching for Contested Boundaries: Contextualizing Rancho La </w:t>
      </w:r>
      <w:proofErr w:type="spellStart"/>
      <w:r>
        <w:t>Purísima</w:t>
      </w:r>
      <w:proofErr w:type="spellEnd"/>
      <w:r>
        <w:t xml:space="preserve"> Concepción from Native California to Juana Briones.  Presentation for Negotiating Boundaries: Women of Color in Northern Californian Prehistory for the Los Altos History Museum, March.  </w:t>
      </w:r>
    </w:p>
    <w:p w:rsidR="00501FE1" w:rsidRDefault="00F81046">
      <w:pPr>
        <w:ind w:left="1440" w:hanging="1440"/>
      </w:pPr>
      <w:r>
        <w:t>2018</w:t>
      </w:r>
      <w:r>
        <w:tab/>
        <w:t xml:space="preserve">Castles in Communities Ireland Field Program: </w:t>
      </w:r>
      <w:proofErr w:type="spellStart"/>
      <w:r>
        <w:t>Ballintober</w:t>
      </w:r>
      <w:proofErr w:type="spellEnd"/>
      <w:r>
        <w:t>, Co. Roscommon. Poster presented at the 83</w:t>
      </w:r>
      <w:r>
        <w:rPr>
          <w:vertAlign w:val="superscript"/>
        </w:rPr>
        <w:t>rd</w:t>
      </w:r>
      <w:r>
        <w:t xml:space="preserve"> Annual Society for American Archaeology Meetings, Washington D.C.,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ind w:left="1440" w:hanging="1440"/>
      </w:pPr>
      <w:r>
        <w:t>2017</w:t>
      </w:r>
      <w:r>
        <w:tab/>
        <w:t xml:space="preserve">Castles in Communities Anthropology Settlement Survey: Preliminary data from 2015/2016 field seasons at </w:t>
      </w:r>
      <w:proofErr w:type="spellStart"/>
      <w:r>
        <w:t>Ballintober</w:t>
      </w:r>
      <w:proofErr w:type="spellEnd"/>
      <w:r>
        <w:t>, Ireland. Paper presented at the 82</w:t>
      </w:r>
      <w:r>
        <w:rPr>
          <w:vertAlign w:val="superscript"/>
        </w:rPr>
        <w:t>nd</w:t>
      </w:r>
      <w:r>
        <w:t xml:space="preserve"> </w:t>
      </w:r>
      <w:r>
        <w:rPr>
          <w:color w:val="000000"/>
        </w:rPr>
        <w:t xml:space="preserve">Annual Society for American Archaeology Meetings, Vancouver,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ind w:left="1440" w:hanging="1440"/>
      </w:pPr>
      <w:r>
        <w:t>2017</w:t>
      </w:r>
      <w:r>
        <w:tab/>
        <w:t xml:space="preserve">A Dynamic Social Landscape: Recent Investigations at the Hacienda </w:t>
      </w:r>
      <w:proofErr w:type="spellStart"/>
      <w:r>
        <w:t>Guachalá</w:t>
      </w:r>
      <w:proofErr w:type="spellEnd"/>
      <w:r>
        <w:t xml:space="preserve">, Northern Highlands of Ecuador.  With Zev </w:t>
      </w:r>
      <w:proofErr w:type="spellStart"/>
      <w:r>
        <w:t>Cossin</w:t>
      </w:r>
      <w:proofErr w:type="spellEnd"/>
      <w:r>
        <w:t xml:space="preserve"> and Siobhan Boyd. Paper presented at the 82</w:t>
      </w:r>
      <w:r>
        <w:rPr>
          <w:vertAlign w:val="superscript"/>
        </w:rPr>
        <w:t>nd</w:t>
      </w:r>
      <w:r>
        <w:t xml:space="preserve"> </w:t>
      </w:r>
      <w:r>
        <w:rPr>
          <w:color w:val="000000"/>
        </w:rPr>
        <w:t xml:space="preserve">Annual Society for American Archaeology Meetings, Vancouver,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ind w:left="1440" w:hanging="1440"/>
      </w:pPr>
      <w:r>
        <w:t>2015</w:t>
      </w:r>
      <w:r>
        <w:tab/>
      </w:r>
      <w:r>
        <w:rPr>
          <w:color w:val="000000"/>
        </w:rPr>
        <w:t>Local and Inca Cross Regional Interactions: studies from the Northern Ecuador frontier. With Amber Anderson, Chad Gifford and Siobhan Boyd.  Paper presented at the 80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Society for American Archaeology Meetings, San Francisco,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ind w:left="1440" w:hanging="1440"/>
      </w:pPr>
      <w:r>
        <w:t>2015</w:t>
      </w:r>
      <w:r>
        <w:tab/>
        <w:t xml:space="preserve">A Review of Foothill College's Cultural Landscape Study within the Russian Ridge Open Space Preserve of the Santa Cruz Mountains. With Daniel </w:t>
      </w:r>
      <w:proofErr w:type="spellStart"/>
      <w:r>
        <w:t>Cearley</w:t>
      </w:r>
      <w:proofErr w:type="spellEnd"/>
      <w:r>
        <w:t xml:space="preserve"> and Mark </w:t>
      </w:r>
      <w:proofErr w:type="spellStart"/>
      <w:r>
        <w:t>Hylkema</w:t>
      </w:r>
      <w:proofErr w:type="spellEnd"/>
      <w:r>
        <w:t>. Paper presented at the 49</w:t>
      </w:r>
      <w:r>
        <w:rPr>
          <w:vertAlign w:val="superscript"/>
        </w:rPr>
        <w:t>th</w:t>
      </w:r>
      <w:r>
        <w:t xml:space="preserve"> Annual Society for California Archaeology Meetings, Redding, CA, </w:t>
      </w:r>
      <w:proofErr w:type="gramStart"/>
      <w:r>
        <w:t>March</w:t>
      </w:r>
      <w:proofErr w:type="gramEnd"/>
      <w:r>
        <w:t xml:space="preserve">. </w:t>
      </w:r>
    </w:p>
    <w:p w:rsidR="00501FE1" w:rsidRDefault="00F81046">
      <w:pPr>
        <w:ind w:left="1440" w:hanging="1440"/>
      </w:pPr>
      <w:r>
        <w:t>2014</w:t>
      </w:r>
      <w:r>
        <w:tab/>
        <w:t xml:space="preserve">Continental Shift: The Search for New Field Sites in Asia and Europe </w:t>
      </w:r>
      <w:proofErr w:type="gramStart"/>
      <w:r>
        <w:t>During</w:t>
      </w:r>
      <w:proofErr w:type="gramEnd"/>
      <w:r>
        <w:t xml:space="preserve"> the Age of the Field School. Paper presented at the 79th Annual Meetings of the Society for American Archaeology, Austin, </w:t>
      </w:r>
      <w:proofErr w:type="gramStart"/>
      <w:r>
        <w:t>April</w:t>
      </w:r>
      <w:proofErr w:type="gramEnd"/>
      <w:r>
        <w:t xml:space="preserve">.  </w:t>
      </w:r>
    </w:p>
    <w:p w:rsidR="00501FE1" w:rsidRDefault="00F81046">
      <w:pPr>
        <w:ind w:left="1440" w:hanging="1440"/>
      </w:pPr>
      <w:r>
        <w:t>2012</w:t>
      </w:r>
      <w:r>
        <w:tab/>
        <w:t xml:space="preserve">Why No Style? Boring Pottery at the </w:t>
      </w:r>
      <w:proofErr w:type="spellStart"/>
      <w:r>
        <w:t>Pambamarca</w:t>
      </w:r>
      <w:proofErr w:type="spellEnd"/>
      <w:r>
        <w:t xml:space="preserve"> Fortress Complex in Northern Ecuador as an Explanation for Successful Resistance </w:t>
      </w:r>
      <w:proofErr w:type="gramStart"/>
      <w:r>
        <w:t>Against</w:t>
      </w:r>
      <w:proofErr w:type="gramEnd"/>
      <w:r>
        <w:t xml:space="preserve"> the Inca Empire. In Ceramic Ecology XXVI: Current Research in Ceramics 2012.  Paper presented at the American Anthropology Association 111th Annual Meetings, San Francisco, </w:t>
      </w:r>
      <w:proofErr w:type="gramStart"/>
      <w:r>
        <w:t>November</w:t>
      </w:r>
      <w:proofErr w:type="gramEnd"/>
      <w:r>
        <w:t>.</w:t>
      </w:r>
    </w:p>
    <w:p w:rsidR="00501FE1" w:rsidRDefault="00F81046">
      <w:pPr>
        <w:ind w:left="1440" w:hanging="1440"/>
      </w:pPr>
      <w:r>
        <w:t>2012</w:t>
      </w:r>
      <w:r>
        <w:tab/>
        <w:t xml:space="preserve">Forensic Archaeology with the US Military.  Paper presented to the Santa Cruz Archaeology Society, Aptos, </w:t>
      </w:r>
      <w:proofErr w:type="gramStart"/>
      <w:r>
        <w:t>CA.,</w:t>
      </w:r>
      <w:proofErr w:type="gramEnd"/>
      <w:r>
        <w:t xml:space="preserve"> May.</w:t>
      </w:r>
    </w:p>
    <w:p w:rsidR="00501FE1" w:rsidRDefault="00F81046">
      <w:pPr>
        <w:ind w:left="1440" w:hanging="1440"/>
      </w:pPr>
      <w:r>
        <w:t>2012</w:t>
      </w:r>
      <w:r>
        <w:tab/>
        <w:t xml:space="preserve">Frontier Resistance to the Inka: </w:t>
      </w:r>
      <w:proofErr w:type="spellStart"/>
      <w:r>
        <w:t>Cayambe</w:t>
      </w:r>
      <w:proofErr w:type="spellEnd"/>
      <w:r>
        <w:t xml:space="preserve"> Effects on Imperial Strategy.  With </w:t>
      </w:r>
      <w:proofErr w:type="spellStart"/>
      <w:r>
        <w:t>Scotti</w:t>
      </w:r>
      <w:proofErr w:type="spellEnd"/>
      <w:r>
        <w:t xml:space="preserve"> Norman and Chad Gifford.  Paper presented at the 77th Annual Meetings of the Society for American Archaeology, Nashville, </w:t>
      </w:r>
      <w:proofErr w:type="gramStart"/>
      <w:r>
        <w:t>April</w:t>
      </w:r>
      <w:proofErr w:type="gramEnd"/>
      <w:r>
        <w:t xml:space="preserve">.  </w:t>
      </w:r>
    </w:p>
    <w:p w:rsidR="00501FE1" w:rsidRDefault="00F81046">
      <w:pPr>
        <w:ind w:left="1440" w:hanging="1440"/>
      </w:pPr>
      <w:r>
        <w:t>2011</w:t>
      </w:r>
      <w:r>
        <w:tab/>
        <w:t xml:space="preserve">What Happens After You Resist the Inka Invaders for a Decade and They Sacrifice Everybody? You Get Colonized by the Spanish.   With Chad Gifford and Eric Fries.   In Recent Advances </w:t>
      </w:r>
      <w:r>
        <w:lastRenderedPageBreak/>
        <w:t xml:space="preserve">Regarding Ancient Advances of the Incas.  Organized by Ronald Lippi and Alejandra </w:t>
      </w:r>
      <w:proofErr w:type="spellStart"/>
      <w:r>
        <w:t>Gudino</w:t>
      </w:r>
      <w:proofErr w:type="spellEnd"/>
      <w:r>
        <w:t xml:space="preserve">.  Paper presented at the 76nd Annual Meeting of the Society for American Archaeology, Sacramento, </w:t>
      </w:r>
      <w:proofErr w:type="gramStart"/>
      <w:r>
        <w:t>April</w:t>
      </w:r>
      <w:proofErr w:type="gramEnd"/>
      <w:r>
        <w:t xml:space="preserve">.  </w:t>
      </w:r>
    </w:p>
    <w:p w:rsidR="00501FE1" w:rsidRDefault="00501FE1">
      <w:pPr>
        <w:ind w:left="1440" w:hanging="1440"/>
      </w:pPr>
    </w:p>
    <w:p w:rsidR="00501FE1" w:rsidRDefault="00F81046">
      <w:pPr>
        <w:ind w:left="1440" w:hanging="1440"/>
      </w:pPr>
      <w:r>
        <w:t>2011</w:t>
      </w:r>
      <w:r>
        <w:tab/>
        <w:t xml:space="preserve">Field Schools: What are we </w:t>
      </w:r>
      <w:proofErr w:type="gramStart"/>
      <w:r>
        <w:t>Doing</w:t>
      </w:r>
      <w:proofErr w:type="gramEnd"/>
      <w:r>
        <w:t xml:space="preserve">? Invited Forum at the Society for American Archaeology 76nd Annual Meetings, Sacramento, April.  </w:t>
      </w:r>
    </w:p>
    <w:p w:rsidR="00501FE1" w:rsidRDefault="00F81046">
      <w:pPr>
        <w:ind w:left="1440" w:hanging="1440"/>
      </w:pPr>
      <w:r>
        <w:t>2011</w:t>
      </w:r>
      <w:r>
        <w:tab/>
        <w:t xml:space="preserve">Commercial Centers of the Maya Past and Mennonite Present: the UCLA Maya Archaeology Project at </w:t>
      </w:r>
      <w:proofErr w:type="spellStart"/>
      <w:r>
        <w:t>Aguacate</w:t>
      </w:r>
      <w:proofErr w:type="spellEnd"/>
      <w:r>
        <w:t xml:space="preserve">, Spanish Lookout, Belize. With Andrew </w:t>
      </w:r>
      <w:proofErr w:type="spellStart"/>
      <w:r>
        <w:t>Kindon</w:t>
      </w:r>
      <w:proofErr w:type="spellEnd"/>
      <w:r>
        <w:t xml:space="preserve"> and John Morris. Paper presented at the Society for American Archaeology 76nd Annual Meetings, Sacramento, </w:t>
      </w:r>
      <w:proofErr w:type="gramStart"/>
      <w:r>
        <w:t>April</w:t>
      </w:r>
      <w:proofErr w:type="gramEnd"/>
      <w:r>
        <w:t xml:space="preserve">.  </w:t>
      </w:r>
    </w:p>
    <w:p w:rsidR="00501FE1" w:rsidRDefault="00F81046">
      <w:pPr>
        <w:ind w:left="1440" w:hanging="1440"/>
      </w:pPr>
      <w:r>
        <w:t>2011</w:t>
      </w:r>
      <w:r>
        <w:tab/>
        <w:t xml:space="preserve">Following the Bulldozer: A Community Responds for Better or for Worse.  With Daniel </w:t>
      </w:r>
      <w:proofErr w:type="spellStart"/>
      <w:r>
        <w:t>Cearley</w:t>
      </w:r>
      <w:proofErr w:type="spellEnd"/>
      <w:r>
        <w:t xml:space="preserve">.  Paper presented at the Society for California Archaeology 2011 Annual Meeting.  Santa Rosa, March.  </w:t>
      </w:r>
    </w:p>
    <w:p w:rsidR="00501FE1" w:rsidRDefault="00F81046">
      <w:pPr>
        <w:ind w:left="1440" w:hanging="1440"/>
      </w:pPr>
      <w:r>
        <w:t>2009</w:t>
      </w:r>
      <w:r>
        <w:tab/>
        <w:t xml:space="preserve">Pushing the Intellectual Envelope: Independent Student Learning Module in the </w:t>
      </w:r>
      <w:proofErr w:type="spellStart"/>
      <w:r>
        <w:t>Pambamarca</w:t>
      </w:r>
      <w:proofErr w:type="spellEnd"/>
      <w:r>
        <w:t xml:space="preserve"> Project, Ecuador.  Paper presented at the 74</w:t>
      </w:r>
      <w:r>
        <w:rPr>
          <w:vertAlign w:val="superscript"/>
        </w:rPr>
        <w:t>th</w:t>
      </w:r>
      <w:r>
        <w:t xml:space="preserve"> Annual Meeting of the Society for American Archaeology, Atlanta, 2009.</w:t>
      </w:r>
    </w:p>
    <w:p w:rsidR="00501FE1" w:rsidRDefault="00F81046">
      <w:pPr>
        <w:ind w:left="1440" w:hanging="1440"/>
      </w:pPr>
      <w:r>
        <w:t>2008</w:t>
      </w:r>
      <w:r>
        <w:tab/>
        <w:t xml:space="preserve">NGO Cash Cow or Anthropology Project? Community Driven Archaeology and Museums at </w:t>
      </w:r>
      <w:proofErr w:type="spellStart"/>
      <w:r>
        <w:t>Pambamarca</w:t>
      </w:r>
      <w:proofErr w:type="spellEnd"/>
      <w:r>
        <w:t>, Ecuador. Paper presented at the 73</w:t>
      </w:r>
      <w:r>
        <w:rPr>
          <w:vertAlign w:val="superscript"/>
        </w:rPr>
        <w:t>rd</w:t>
      </w:r>
      <w:r>
        <w:t xml:space="preserve"> Annual Meeting of the Society for American Archaeology. Vancouver, B.C., April.</w:t>
      </w:r>
    </w:p>
    <w:p w:rsidR="00501FE1" w:rsidRDefault="00F81046">
      <w:pPr>
        <w:ind w:left="1440" w:hanging="1440"/>
      </w:pPr>
      <w:r>
        <w:t>2008</w:t>
      </w:r>
      <w:r>
        <w:tab/>
        <w:t xml:space="preserve">The Archaeology of Inka Imperialism and Ecuadorian Insurgency at </w:t>
      </w:r>
      <w:proofErr w:type="spellStart"/>
      <w:r>
        <w:t>Pambamarca</w:t>
      </w:r>
      <w:proofErr w:type="spellEnd"/>
      <w:r>
        <w:t>.  Paper presented to the Santa Clara County Archaeological Society.  Santa Clara, CA, February.</w:t>
      </w:r>
    </w:p>
    <w:p w:rsidR="00501FE1" w:rsidRDefault="00F81046">
      <w:pPr>
        <w:ind w:left="1440" w:hanging="1440"/>
      </w:pPr>
      <w:r>
        <w:t>2008</w:t>
      </w:r>
      <w:r>
        <w:tab/>
        <w:t xml:space="preserve">The </w:t>
      </w:r>
      <w:proofErr w:type="spellStart"/>
      <w:r>
        <w:t>Pambamarca</w:t>
      </w:r>
      <w:proofErr w:type="spellEnd"/>
      <w:r>
        <w:t xml:space="preserve"> Fortress Complex: New Data from the Northern Frontier. Paper presented to the Institute of Andean Studies with Chad Gifford, Brandon Lewis, and Ana Lucia Gonzalez.  Berkeley, CA, January.</w:t>
      </w:r>
    </w:p>
    <w:p w:rsidR="00501FE1" w:rsidRDefault="00F81046">
      <w:pPr>
        <w:ind w:left="1440" w:hanging="1440"/>
      </w:pPr>
      <w:r>
        <w:t>2007</w:t>
      </w:r>
      <w:r>
        <w:tab/>
        <w:t xml:space="preserve">The Archaeology of Inka Imperialism and Ecuadorian Insurgency at </w:t>
      </w:r>
      <w:proofErr w:type="spellStart"/>
      <w:r>
        <w:t>Pambamarca</w:t>
      </w:r>
      <w:proofErr w:type="spellEnd"/>
      <w:r>
        <w:t>.  Paper presented to the Santa Cruz Archaeology Society.  Cabrillo, CA, February.</w:t>
      </w:r>
    </w:p>
    <w:p w:rsidR="00501FE1" w:rsidRDefault="00F81046">
      <w:pPr>
        <w:ind w:left="1440" w:hanging="1440"/>
      </w:pPr>
      <w:r>
        <w:t>2007</w:t>
      </w:r>
      <w:r>
        <w:tab/>
        <w:t xml:space="preserve">The Archaeology of Inka Imperialism.  Paper presented to the Andean Study Group.  Stanford, CA, February. </w:t>
      </w:r>
    </w:p>
    <w:p w:rsidR="00501FE1" w:rsidRDefault="00F81046">
      <w:pPr>
        <w:ind w:left="1440" w:hanging="1440"/>
      </w:pPr>
      <w:r>
        <w:t>2006</w:t>
      </w:r>
      <w:r>
        <w:tab/>
        <w:t xml:space="preserve">Indigenous Marketing of the </w:t>
      </w:r>
      <w:proofErr w:type="spellStart"/>
      <w:r>
        <w:t>Pambamarca</w:t>
      </w:r>
      <w:proofErr w:type="spellEnd"/>
      <w:r>
        <w:t xml:space="preserve"> Fortress Complex, Pichincha, Ecuador. With Chad Gifford.  Paper presented </w:t>
      </w:r>
      <w:proofErr w:type="spellStart"/>
      <w:r>
        <w:t>presented</w:t>
      </w:r>
      <w:proofErr w:type="spellEnd"/>
      <w:r>
        <w:t xml:space="preserve"> in </w:t>
      </w:r>
      <w:r>
        <w:rPr>
          <w:i/>
        </w:rPr>
        <w:t xml:space="preserve">The Intersection and Community in the Developing World, </w:t>
      </w:r>
      <w:r>
        <w:t>organized by S. Parks. 105</w:t>
      </w:r>
      <w:r>
        <w:rPr>
          <w:vertAlign w:val="superscript"/>
        </w:rPr>
        <w:t>th</w:t>
      </w:r>
      <w:r>
        <w:t xml:space="preserve"> Annual Meetings of the American Anthropological Association.  San Jose, November. </w:t>
      </w:r>
    </w:p>
    <w:p w:rsidR="00501FE1" w:rsidRDefault="00F81046">
      <w:pPr>
        <w:ind w:left="1440" w:hanging="1440"/>
      </w:pPr>
      <w:r>
        <w:t xml:space="preserve">2006 </w:t>
      </w:r>
      <w:r>
        <w:tab/>
        <w:t>Using GIS to Recover Missing U.S. Service Members in Asia.  With Cheryl Holm and Jay Silverstein.  Paper presented at the Twenty-Sixth Annual ESRI International Users Conference</w:t>
      </w:r>
      <w:proofErr w:type="gramStart"/>
      <w:r>
        <w:t>,  San</w:t>
      </w:r>
      <w:proofErr w:type="gramEnd"/>
      <w:r>
        <w:t xml:space="preserve"> Diego, August.</w:t>
      </w:r>
    </w:p>
    <w:p w:rsidR="00501FE1" w:rsidRDefault="00F81046">
      <w:pPr>
        <w:ind w:left="1440" w:hanging="1440"/>
      </w:pPr>
      <w:r>
        <w:t>2006</w:t>
      </w:r>
      <w:r>
        <w:tab/>
      </w:r>
      <w:proofErr w:type="spellStart"/>
      <w:r>
        <w:t>Pambamarca</w:t>
      </w:r>
      <w:proofErr w:type="spellEnd"/>
      <w:r>
        <w:t xml:space="preserve"> Archaeological Project: Northern Ecuadorian Andes.  Paper presented to the Fulbright Forum, Quito, </w:t>
      </w:r>
      <w:proofErr w:type="gramStart"/>
      <w:r>
        <w:t>July</w:t>
      </w:r>
      <w:proofErr w:type="gramEnd"/>
      <w:r>
        <w:t xml:space="preserve">. </w:t>
      </w:r>
    </w:p>
    <w:p w:rsidR="00501FE1" w:rsidRDefault="00F81046">
      <w:pPr>
        <w:ind w:left="1440" w:hanging="1440"/>
      </w:pPr>
      <w:r>
        <w:t>2006</w:t>
      </w:r>
      <w:r>
        <w:tab/>
        <w:t xml:space="preserve">More than Forts: Resisting the Inka in Ecuador.  With Chad Gifford. Paper presented at the 71st Annual Meeting of the Society for American Archaeology, Puerto Rico, </w:t>
      </w:r>
      <w:proofErr w:type="gramStart"/>
      <w:r>
        <w:t>April</w:t>
      </w:r>
      <w:proofErr w:type="gramEnd"/>
      <w:r>
        <w:t xml:space="preserve">. </w:t>
      </w:r>
    </w:p>
    <w:p w:rsidR="00501FE1" w:rsidRDefault="00F81046">
      <w:pPr>
        <w:ind w:left="1440" w:hanging="1440"/>
      </w:pPr>
      <w:r>
        <w:t>2006</w:t>
      </w:r>
      <w:r>
        <w:tab/>
        <w:t>Using GIS to Recover Missing U.S. Service Members in Asia.  With Cheryl Holm and Jay Silverstein.  2006 ESRI Federal User Conference, Washington D.C., February.</w:t>
      </w:r>
    </w:p>
    <w:p w:rsidR="00501FE1" w:rsidRDefault="00F81046">
      <w:pPr>
        <w:ind w:left="1440" w:hanging="1440"/>
      </w:pPr>
      <w:r>
        <w:t>2005</w:t>
      </w:r>
      <w:r>
        <w:tab/>
        <w:t xml:space="preserve">Burial Features and Remote Sensing.  Paper presented at the Society for Hawaiian Archaeology Conference 2005, Kauai, </w:t>
      </w:r>
      <w:proofErr w:type="gramStart"/>
      <w:r>
        <w:t>October</w:t>
      </w:r>
      <w:proofErr w:type="gramEnd"/>
      <w:r>
        <w:t xml:space="preserve">. </w:t>
      </w:r>
    </w:p>
    <w:p w:rsidR="00501FE1" w:rsidRDefault="00F81046">
      <w:pPr>
        <w:ind w:left="1440" w:hanging="1440"/>
      </w:pPr>
      <w:r>
        <w:t>2005</w:t>
      </w:r>
      <w:r>
        <w:tab/>
        <w:t xml:space="preserve">Locating Burial Features in Vietnam Using Three Remote Sensing Techniques.  Poster presented at the 70th Annual Meeting of the Society for American Archaeology, Salt Lake City, Utah,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ind w:left="1440" w:hanging="1440"/>
      </w:pPr>
      <w:r>
        <w:t>2004</w:t>
      </w:r>
      <w:r>
        <w:tab/>
        <w:t xml:space="preserve">Colonial Bookends: Encountering the </w:t>
      </w:r>
      <w:proofErr w:type="spellStart"/>
      <w:r>
        <w:t>Inkas</w:t>
      </w:r>
      <w:proofErr w:type="spellEnd"/>
      <w:r>
        <w:t xml:space="preserve"> in Argentina and Ecuador.  With</w:t>
      </w:r>
      <w:r>
        <w:rPr>
          <w:b/>
        </w:rPr>
        <w:t xml:space="preserve"> </w:t>
      </w:r>
      <w:r>
        <w:t xml:space="preserve">Chad Gifford and Ana </w:t>
      </w:r>
      <w:proofErr w:type="spellStart"/>
      <w:r>
        <w:t>Lucía</w:t>
      </w:r>
      <w:proofErr w:type="spellEnd"/>
      <w:r>
        <w:t xml:space="preserve"> González. Presented in </w:t>
      </w:r>
      <w:r>
        <w:rPr>
          <w:i/>
        </w:rPr>
        <w:t>Marginal Provinces in the Inka Empire: Toward a Better Understanding of Inka Imperialism</w:t>
      </w:r>
      <w:r>
        <w:t xml:space="preserve">, organized by S. </w:t>
      </w:r>
      <w:proofErr w:type="spellStart"/>
      <w:r>
        <w:t>Alconini</w:t>
      </w:r>
      <w:proofErr w:type="spellEnd"/>
      <w:r>
        <w:t xml:space="preserve"> and M. </w:t>
      </w:r>
      <w:proofErr w:type="spellStart"/>
      <w:r>
        <w:t>Malpass</w:t>
      </w:r>
      <w:proofErr w:type="spellEnd"/>
      <w:r>
        <w:t>.  69th Annual Meeting of the Society for American Archaeology, Montreal, Canada, April.</w:t>
      </w:r>
    </w:p>
    <w:p w:rsidR="00501FE1" w:rsidRDefault="00F81046">
      <w:pPr>
        <w:ind w:left="1440" w:hanging="1440"/>
      </w:pPr>
      <w:r>
        <w:t>2004</w:t>
      </w:r>
      <w:r>
        <w:tab/>
        <w:t xml:space="preserve">Remote Sensing at the </w:t>
      </w:r>
      <w:proofErr w:type="spellStart"/>
      <w:r>
        <w:t>Pambamarca</w:t>
      </w:r>
      <w:proofErr w:type="spellEnd"/>
      <w:r>
        <w:t xml:space="preserve"> Fortress Complex, Ecuador.  With Chad Gifford and Ana </w:t>
      </w:r>
      <w:proofErr w:type="spellStart"/>
      <w:r>
        <w:t>Lucía</w:t>
      </w:r>
      <w:proofErr w:type="spellEnd"/>
      <w:r>
        <w:t xml:space="preserve"> González.  Poster presented at the 69th Annual Meeting of the Society for American Archaeology, Montreal, Canada,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ind w:left="1440" w:hanging="1440"/>
        <w:rPr>
          <w:color w:val="000000"/>
        </w:rPr>
      </w:pPr>
      <w:r>
        <w:rPr>
          <w:color w:val="000000"/>
        </w:rPr>
        <w:t>2004</w:t>
      </w:r>
      <w:r>
        <w:rPr>
          <w:color w:val="000000"/>
        </w:rPr>
        <w:tab/>
        <w:t xml:space="preserve">Resisting the Inka Empire in the Northern Ecuadorian Andes.  Paper presented at the University of Hawaii at </w:t>
      </w:r>
      <w:proofErr w:type="spellStart"/>
      <w:r>
        <w:rPr>
          <w:color w:val="000000"/>
        </w:rPr>
        <w:t>Manoa</w:t>
      </w:r>
      <w:proofErr w:type="spellEnd"/>
      <w:r>
        <w:rPr>
          <w:color w:val="000000"/>
        </w:rPr>
        <w:t xml:space="preserve"> Anthropology Colloquium Series, Honolulu,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ind w:left="1440" w:hanging="1440"/>
        <w:rPr>
          <w:color w:val="000000"/>
        </w:rPr>
      </w:pPr>
      <w:r>
        <w:rPr>
          <w:color w:val="000000"/>
        </w:rPr>
        <w:lastRenderedPageBreak/>
        <w:t>2004</w:t>
      </w:r>
      <w:r>
        <w:rPr>
          <w:color w:val="000000"/>
        </w:rPr>
        <w:tab/>
        <w:t xml:space="preserve">Imperial Resistance on the Ecuadorian Frontier: </w:t>
      </w:r>
      <w:proofErr w:type="spellStart"/>
      <w:r>
        <w:rPr>
          <w:color w:val="000000"/>
        </w:rPr>
        <w:t>Cayambe</w:t>
      </w:r>
      <w:proofErr w:type="spellEnd"/>
      <w:r>
        <w:rPr>
          <w:color w:val="000000"/>
        </w:rPr>
        <w:t xml:space="preserve"> and Inka Fortresses at </w:t>
      </w:r>
      <w:proofErr w:type="spellStart"/>
      <w:r>
        <w:rPr>
          <w:color w:val="000000"/>
        </w:rPr>
        <w:t>Pambamarca</w:t>
      </w:r>
      <w:proofErr w:type="spellEnd"/>
      <w:r>
        <w:rPr>
          <w:color w:val="000000"/>
        </w:rPr>
        <w:t>. With C. Gifford, A. L. González, and M. Carpenter.  Paper presented at the Institute of Andean Studies annual meeting, Berkeley, January.</w:t>
      </w:r>
    </w:p>
    <w:p w:rsidR="00501FE1" w:rsidRDefault="00F81046">
      <w:pPr>
        <w:ind w:left="1440" w:hanging="1440"/>
      </w:pPr>
      <w:r>
        <w:t>2004</w:t>
      </w:r>
      <w:r>
        <w:tab/>
        <w:t xml:space="preserve">Archaeology in Ecuador: The </w:t>
      </w:r>
      <w:proofErr w:type="spellStart"/>
      <w:r>
        <w:t>Pambamarca</w:t>
      </w:r>
      <w:proofErr w:type="spellEnd"/>
      <w:r>
        <w:t xml:space="preserve"> Archaeology Project.  Paper presented for the Archaeology </w:t>
      </w:r>
      <w:proofErr w:type="gramStart"/>
      <w:r>
        <w:t>Around</w:t>
      </w:r>
      <w:proofErr w:type="gramEnd"/>
      <w:r>
        <w:t xml:space="preserve"> the World series at the Lake County Museum, Lakeport, CA, January. 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ind w:left="1440" w:hanging="1440"/>
        <w:rPr>
          <w:color w:val="000000"/>
        </w:rPr>
      </w:pPr>
      <w:r>
        <w:rPr>
          <w:color w:val="000000"/>
        </w:rPr>
        <w:t>2003</w:t>
      </w:r>
      <w:r>
        <w:rPr>
          <w:color w:val="000000"/>
        </w:rPr>
        <w:tab/>
        <w:t xml:space="preserve">Revising Diversity Analysis of Ceramics:  A New Way to Gauge Social Homogeneity or Heterogeneity.  Paper presented for the 17th Annual Ceramic Ecology Symposium 2003 at the AAA Annual Meeting, Chicago, </w:t>
      </w:r>
      <w:proofErr w:type="gramStart"/>
      <w:r>
        <w:rPr>
          <w:color w:val="000000"/>
        </w:rPr>
        <w:t>November</w:t>
      </w:r>
      <w:proofErr w:type="gramEnd"/>
      <w:r>
        <w:rPr>
          <w:color w:val="000000"/>
        </w:rPr>
        <w:t>.</w:t>
      </w:r>
    </w:p>
    <w:p w:rsidR="00501FE1" w:rsidRDefault="00F81046">
      <w:pPr>
        <w:widowControl/>
        <w:numPr>
          <w:ilvl w:val="0"/>
          <w:numId w:val="3"/>
        </w:numPr>
      </w:pPr>
      <w:r>
        <w:t xml:space="preserve">Entering the World Stage as a World Heritage Site: The </w:t>
      </w:r>
      <w:proofErr w:type="spellStart"/>
      <w:r>
        <w:t>Pambamarca</w:t>
      </w:r>
      <w:proofErr w:type="spellEnd"/>
      <w:r>
        <w:t xml:space="preserve"> Fortress Complex, Ecuador.  Paper presented at the </w:t>
      </w:r>
      <w:proofErr w:type="gramStart"/>
      <w:r>
        <w:t>5</w:t>
      </w:r>
      <w:r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 xml:space="preserve">Annual World Archaeological Conference, Washington D.C., June.  </w:t>
      </w:r>
    </w:p>
    <w:p w:rsidR="00501FE1" w:rsidRDefault="00F81046">
      <w:pPr>
        <w:tabs>
          <w:tab w:val="left" w:pos="-90"/>
        </w:tabs>
        <w:ind w:left="1440" w:hanging="1440"/>
      </w:pPr>
      <w:r>
        <w:t>2003</w:t>
      </w:r>
      <w:r>
        <w:tab/>
        <w:t xml:space="preserve">Domination and Resistance in the Northern Ecuadorian Andes.  Poster presented with Ana </w:t>
      </w:r>
      <w:proofErr w:type="spellStart"/>
      <w:r>
        <w:t>Lucía</w:t>
      </w:r>
      <w:proofErr w:type="spellEnd"/>
      <w:r>
        <w:t xml:space="preserve"> González and Chad Gifford at the 68</w:t>
      </w:r>
      <w:r>
        <w:rPr>
          <w:vertAlign w:val="superscript"/>
        </w:rPr>
        <w:t>th</w:t>
      </w:r>
      <w:r>
        <w:t xml:space="preserve"> Annual Meeting of the Society for American Archaeology in Milwaukee, April.</w:t>
      </w:r>
    </w:p>
    <w:p w:rsidR="00501FE1" w:rsidRDefault="00F81046">
      <w:pPr>
        <w:tabs>
          <w:tab w:val="left" w:pos="-90"/>
        </w:tabs>
        <w:ind w:left="1440" w:hanging="1440"/>
      </w:pPr>
      <w:r>
        <w:t>2003</w:t>
      </w:r>
      <w:r>
        <w:tab/>
        <w:t xml:space="preserve">A Community to be </w:t>
      </w:r>
      <w:proofErr w:type="gramStart"/>
      <w:r>
        <w:t>Counted</w:t>
      </w:r>
      <w:proofErr w:type="gramEnd"/>
      <w:r>
        <w:t xml:space="preserve">: </w:t>
      </w:r>
      <w:proofErr w:type="spellStart"/>
      <w:r>
        <w:t>Chaa</w:t>
      </w:r>
      <w:proofErr w:type="spellEnd"/>
      <w:r>
        <w:t xml:space="preserve"> Creek and the Emerging </w:t>
      </w:r>
      <w:proofErr w:type="spellStart"/>
      <w:r>
        <w:t>Xunantunich</w:t>
      </w:r>
      <w:proofErr w:type="spellEnd"/>
      <w:r>
        <w:t xml:space="preserve"> Polity. Paper presented at the 68</w:t>
      </w:r>
      <w:r>
        <w:rPr>
          <w:vertAlign w:val="superscript"/>
        </w:rPr>
        <w:t>th</w:t>
      </w:r>
      <w:r>
        <w:t xml:space="preserve"> Annual Meeting of the Society for American Archaeology in Milwaukee, April.</w:t>
      </w:r>
    </w:p>
    <w:p w:rsidR="00501FE1" w:rsidRPr="005C3F5A" w:rsidRDefault="00F81046">
      <w:pPr>
        <w:tabs>
          <w:tab w:val="left" w:pos="-90"/>
        </w:tabs>
        <w:ind w:left="1440" w:hanging="1440"/>
        <w:rPr>
          <w:lang w:val="es-EC"/>
        </w:rPr>
      </w:pPr>
      <w:r w:rsidRPr="005C3F5A">
        <w:rPr>
          <w:lang w:val="es-EC"/>
        </w:rPr>
        <w:t>2002</w:t>
      </w:r>
      <w:r w:rsidRPr="005C3F5A">
        <w:rPr>
          <w:lang w:val="es-EC"/>
        </w:rPr>
        <w:tab/>
        <w:t xml:space="preserve">El Proyecto Arqueológico </w:t>
      </w:r>
      <w:proofErr w:type="spellStart"/>
      <w:r w:rsidRPr="005C3F5A">
        <w:rPr>
          <w:lang w:val="es-EC"/>
        </w:rPr>
        <w:t>Pambamarca</w:t>
      </w:r>
      <w:proofErr w:type="spellEnd"/>
      <w:r w:rsidRPr="005C3F5A">
        <w:rPr>
          <w:lang w:val="es-EC"/>
        </w:rPr>
        <w:t xml:space="preserve">. </w:t>
      </w:r>
      <w:proofErr w:type="spellStart"/>
      <w:r w:rsidRPr="005C3F5A">
        <w:rPr>
          <w:lang w:val="es-EC"/>
        </w:rPr>
        <w:t>With</w:t>
      </w:r>
      <w:proofErr w:type="spellEnd"/>
      <w:r w:rsidRPr="005C3F5A">
        <w:rPr>
          <w:lang w:val="es-EC"/>
        </w:rPr>
        <w:t xml:space="preserve"> A.L. González. </w:t>
      </w:r>
      <w:proofErr w:type="spellStart"/>
      <w:r w:rsidRPr="005C3F5A">
        <w:rPr>
          <w:lang w:val="es-EC"/>
        </w:rPr>
        <w:t>Paper</w:t>
      </w:r>
      <w:proofErr w:type="spellEnd"/>
      <w:r w:rsidRPr="005C3F5A">
        <w:rPr>
          <w:lang w:val="es-EC"/>
        </w:rPr>
        <w:t xml:space="preserve"> </w:t>
      </w:r>
      <w:proofErr w:type="spellStart"/>
      <w:r w:rsidRPr="005C3F5A">
        <w:rPr>
          <w:lang w:val="es-EC"/>
        </w:rPr>
        <w:t>presented</w:t>
      </w:r>
      <w:proofErr w:type="spellEnd"/>
      <w:r w:rsidRPr="005C3F5A">
        <w:rPr>
          <w:lang w:val="es-EC"/>
        </w:rPr>
        <w:t xml:space="preserve"> to </w:t>
      </w:r>
      <w:proofErr w:type="spellStart"/>
      <w:r w:rsidRPr="005C3F5A">
        <w:rPr>
          <w:lang w:val="es-EC"/>
        </w:rPr>
        <w:t>the</w:t>
      </w:r>
      <w:proofErr w:type="spellEnd"/>
      <w:r w:rsidRPr="005C3F5A">
        <w:rPr>
          <w:lang w:val="es-EC"/>
        </w:rPr>
        <w:t xml:space="preserve"> Primer Encuentro de LASA Sobre Estudios Ecuatorianos, Quito, </w:t>
      </w:r>
      <w:proofErr w:type="spellStart"/>
      <w:r w:rsidRPr="005C3F5A">
        <w:rPr>
          <w:lang w:val="es-EC"/>
        </w:rPr>
        <w:t>July</w:t>
      </w:r>
      <w:proofErr w:type="spellEnd"/>
      <w:r w:rsidRPr="005C3F5A">
        <w:rPr>
          <w:lang w:val="es-EC"/>
        </w:rPr>
        <w:t xml:space="preserve">. </w:t>
      </w:r>
    </w:p>
    <w:p w:rsidR="00501FE1" w:rsidRPr="005C3F5A" w:rsidRDefault="00F81046">
      <w:pPr>
        <w:tabs>
          <w:tab w:val="left" w:pos="-90"/>
        </w:tabs>
        <w:ind w:left="1440" w:hanging="1440"/>
        <w:rPr>
          <w:lang w:val="es-EC"/>
        </w:rPr>
      </w:pPr>
      <w:r w:rsidRPr="001270E6">
        <w:rPr>
          <w:lang w:val="es-EC"/>
        </w:rPr>
        <w:t>2002</w:t>
      </w:r>
      <w:r w:rsidRPr="001270E6">
        <w:rPr>
          <w:lang w:val="es-EC"/>
        </w:rPr>
        <w:tab/>
        <w:t xml:space="preserve">El Nuevo Proyecto Arqueológico en </w:t>
      </w:r>
      <w:proofErr w:type="spellStart"/>
      <w:r w:rsidRPr="001270E6">
        <w:rPr>
          <w:lang w:val="es-EC"/>
        </w:rPr>
        <w:t>Pambamarca</w:t>
      </w:r>
      <w:proofErr w:type="spellEnd"/>
      <w:r w:rsidRPr="001270E6">
        <w:rPr>
          <w:lang w:val="es-EC"/>
        </w:rPr>
        <w:t xml:space="preserve">.  </w:t>
      </w:r>
      <w:proofErr w:type="spellStart"/>
      <w:r w:rsidRPr="005C3F5A">
        <w:rPr>
          <w:lang w:val="es-EC"/>
        </w:rPr>
        <w:t>With</w:t>
      </w:r>
      <w:proofErr w:type="spellEnd"/>
      <w:r w:rsidRPr="005C3F5A">
        <w:rPr>
          <w:lang w:val="es-EC"/>
        </w:rPr>
        <w:t xml:space="preserve"> A. L. González and Chad </w:t>
      </w:r>
      <w:proofErr w:type="spellStart"/>
      <w:proofErr w:type="gramStart"/>
      <w:r w:rsidRPr="005C3F5A">
        <w:rPr>
          <w:lang w:val="es-EC"/>
        </w:rPr>
        <w:t>Gifford</w:t>
      </w:r>
      <w:proofErr w:type="spellEnd"/>
      <w:r w:rsidRPr="005C3F5A">
        <w:rPr>
          <w:lang w:val="es-EC"/>
        </w:rPr>
        <w:t xml:space="preserve">  </w:t>
      </w:r>
      <w:proofErr w:type="spellStart"/>
      <w:r w:rsidRPr="005C3F5A">
        <w:rPr>
          <w:lang w:val="es-EC"/>
        </w:rPr>
        <w:t>Paper</w:t>
      </w:r>
      <w:proofErr w:type="spellEnd"/>
      <w:proofErr w:type="gramEnd"/>
      <w:r w:rsidRPr="005C3F5A">
        <w:rPr>
          <w:lang w:val="es-EC"/>
        </w:rPr>
        <w:t xml:space="preserve"> </w:t>
      </w:r>
      <w:proofErr w:type="spellStart"/>
      <w:r w:rsidRPr="005C3F5A">
        <w:rPr>
          <w:lang w:val="es-EC"/>
        </w:rPr>
        <w:t>presented</w:t>
      </w:r>
      <w:proofErr w:type="spellEnd"/>
      <w:r w:rsidRPr="005C3F5A">
        <w:rPr>
          <w:lang w:val="es-EC"/>
        </w:rPr>
        <w:t xml:space="preserve"> to </w:t>
      </w:r>
      <w:proofErr w:type="spellStart"/>
      <w:r w:rsidRPr="005C3F5A">
        <w:rPr>
          <w:lang w:val="es-EC"/>
        </w:rPr>
        <w:t>the</w:t>
      </w:r>
      <w:proofErr w:type="spellEnd"/>
      <w:r w:rsidRPr="005C3F5A">
        <w:rPr>
          <w:lang w:val="es-EC"/>
        </w:rPr>
        <w:t xml:space="preserve"> Instituto Nacional de Patrimonio Cultural del Ecuador, </w:t>
      </w:r>
      <w:proofErr w:type="spellStart"/>
      <w:r w:rsidRPr="005C3F5A">
        <w:rPr>
          <w:lang w:val="es-EC"/>
        </w:rPr>
        <w:t>July</w:t>
      </w:r>
      <w:proofErr w:type="spellEnd"/>
      <w:r w:rsidRPr="005C3F5A">
        <w:rPr>
          <w:lang w:val="es-EC"/>
        </w:rPr>
        <w:t xml:space="preserve">. </w:t>
      </w:r>
    </w:p>
    <w:p w:rsidR="00501FE1" w:rsidRDefault="00F81046">
      <w:pPr>
        <w:tabs>
          <w:tab w:val="left" w:pos="-90"/>
        </w:tabs>
        <w:ind w:left="1440" w:hanging="1440"/>
      </w:pPr>
      <w:r w:rsidRPr="005C3F5A">
        <w:rPr>
          <w:lang w:val="es-EC"/>
        </w:rPr>
        <w:t>2002</w:t>
      </w:r>
      <w:r w:rsidRPr="005C3F5A">
        <w:rPr>
          <w:lang w:val="es-EC"/>
        </w:rPr>
        <w:tab/>
        <w:t xml:space="preserve">‘y el inga </w:t>
      </w:r>
      <w:proofErr w:type="spellStart"/>
      <w:r w:rsidRPr="005C3F5A">
        <w:rPr>
          <w:lang w:val="es-EC"/>
        </w:rPr>
        <w:t>Guayna</w:t>
      </w:r>
      <w:proofErr w:type="spellEnd"/>
      <w:r w:rsidRPr="005C3F5A">
        <w:rPr>
          <w:lang w:val="es-EC"/>
        </w:rPr>
        <w:t xml:space="preserve"> </w:t>
      </w:r>
      <w:proofErr w:type="spellStart"/>
      <w:r w:rsidRPr="005C3F5A">
        <w:rPr>
          <w:lang w:val="es-EC"/>
        </w:rPr>
        <w:t>Capac</w:t>
      </w:r>
      <w:proofErr w:type="spellEnd"/>
      <w:r w:rsidRPr="005C3F5A">
        <w:rPr>
          <w:lang w:val="es-EC"/>
        </w:rPr>
        <w:t xml:space="preserve"> derribado’: </w:t>
      </w:r>
      <w:proofErr w:type="spellStart"/>
      <w:r w:rsidRPr="005C3F5A">
        <w:rPr>
          <w:lang w:val="es-EC"/>
        </w:rPr>
        <w:t>Difficult</w:t>
      </w:r>
      <w:proofErr w:type="spellEnd"/>
      <w:r w:rsidRPr="005C3F5A">
        <w:rPr>
          <w:lang w:val="es-EC"/>
        </w:rPr>
        <w:t xml:space="preserve"> </w:t>
      </w:r>
      <w:proofErr w:type="spellStart"/>
      <w:r w:rsidRPr="005C3F5A">
        <w:rPr>
          <w:lang w:val="es-EC"/>
        </w:rPr>
        <w:t>Encounters</w:t>
      </w:r>
      <w:proofErr w:type="spellEnd"/>
      <w:r w:rsidRPr="005C3F5A">
        <w:rPr>
          <w:lang w:val="es-EC"/>
        </w:rPr>
        <w:t xml:space="preserve"> in </w:t>
      </w:r>
      <w:proofErr w:type="spellStart"/>
      <w:r w:rsidRPr="005C3F5A">
        <w:rPr>
          <w:lang w:val="es-EC"/>
        </w:rPr>
        <w:t>Pambamarca</w:t>
      </w:r>
      <w:proofErr w:type="spellEnd"/>
      <w:r w:rsidRPr="005C3F5A">
        <w:rPr>
          <w:lang w:val="es-EC"/>
        </w:rPr>
        <w:t xml:space="preserve">, Ecuador. </w:t>
      </w:r>
      <w:r>
        <w:t xml:space="preserve">With C. Gifford, A.L. González, M. Carpenter. Paper presented to the 21st Annual Northeast Conference on Andean Archaeology and </w:t>
      </w:r>
      <w:proofErr w:type="spellStart"/>
      <w:r>
        <w:t>Ethnohistory</w:t>
      </w:r>
      <w:proofErr w:type="spellEnd"/>
      <w:r>
        <w:t>, Pittsburgh, November.</w:t>
      </w:r>
    </w:p>
    <w:p w:rsidR="00501FE1" w:rsidRDefault="00F81046">
      <w:pPr>
        <w:tabs>
          <w:tab w:val="left" w:pos="-90"/>
        </w:tabs>
        <w:ind w:left="1440" w:hanging="1440"/>
      </w:pPr>
      <w:r>
        <w:t>2001</w:t>
      </w:r>
      <w:r>
        <w:tab/>
        <w:t xml:space="preserve">Closer to the Source: Discovery of Pottery Production on Clay Resources in the </w:t>
      </w:r>
      <w:proofErr w:type="spellStart"/>
      <w:r>
        <w:t>Naco</w:t>
      </w:r>
      <w:proofErr w:type="spellEnd"/>
      <w:r>
        <w:t xml:space="preserve"> Valley, Honduras. Paper presented for the 15th Annual Ceramic Ecology Symposium 2001 at the AAA 100th Annual Meeting in Washington D.C., November.</w:t>
      </w:r>
    </w:p>
    <w:p w:rsidR="00501FE1" w:rsidRDefault="00F81046">
      <w:pPr>
        <w:tabs>
          <w:tab w:val="left" w:pos="-90"/>
        </w:tabs>
        <w:ind w:left="1440" w:hanging="1440"/>
      </w:pPr>
      <w:r>
        <w:t>2001</w:t>
      </w:r>
      <w:r>
        <w:tab/>
        <w:t>Maya Warfare on the Periphery: Investigations at Border Zones in Belize. Paper presented at the 66</w:t>
      </w:r>
      <w:r>
        <w:rPr>
          <w:vertAlign w:val="superscript"/>
        </w:rPr>
        <w:t>th</w:t>
      </w:r>
      <w:r>
        <w:t xml:space="preserve"> Annual Meeting of the Society for American Archaeology, New Orleans,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tabs>
          <w:tab w:val="left" w:pos="-90"/>
        </w:tabs>
        <w:ind w:left="1440" w:hanging="1440"/>
      </w:pPr>
      <w:r>
        <w:t>2001</w:t>
      </w:r>
      <w:r>
        <w:tab/>
        <w:t xml:space="preserve">New Ideas on Maya Warfare.  Paper presented at the UCLA Friends of Archaeology Annual Symposium, Los Angeles,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tabs>
          <w:tab w:val="left" w:pos="-90"/>
        </w:tabs>
        <w:ind w:left="1440" w:hanging="1440"/>
      </w:pPr>
      <w:r>
        <w:t>2000</w:t>
      </w:r>
      <w:r>
        <w:tab/>
      </w:r>
      <w:proofErr w:type="spellStart"/>
      <w:r>
        <w:t>Minanhá</w:t>
      </w:r>
      <w:proofErr w:type="spellEnd"/>
      <w:r>
        <w:t xml:space="preserve"> Regional Survey: From the Ground Up. Paper presented at the 65</w:t>
      </w:r>
      <w:r>
        <w:rPr>
          <w:vertAlign w:val="superscript"/>
        </w:rPr>
        <w:t>th</w:t>
      </w:r>
      <w:r>
        <w:t xml:space="preserve"> Annual Meeting of the Society for American Archaeology, Philadelphia,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tabs>
          <w:tab w:val="left" w:pos="-90"/>
        </w:tabs>
        <w:ind w:left="1440" w:hanging="1440"/>
      </w:pPr>
      <w:r>
        <w:t>2000</w:t>
      </w:r>
      <w:r>
        <w:tab/>
        <w:t xml:space="preserve">A Lost Maya City: Research at </w:t>
      </w:r>
      <w:proofErr w:type="spellStart"/>
      <w:r>
        <w:t>Minanhá</w:t>
      </w:r>
      <w:proofErr w:type="spellEnd"/>
      <w:r>
        <w:t xml:space="preserve">, Belize. Paper presented for the Ventura County Archaeology Society, February 2000 and at Mesoamerican Network Symposium, UCLA, Los Angeles,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widowControl/>
        <w:numPr>
          <w:ilvl w:val="0"/>
          <w:numId w:val="2"/>
        </w:numPr>
        <w:tabs>
          <w:tab w:val="left" w:pos="-90"/>
        </w:tabs>
      </w:pPr>
      <w:r>
        <w:t xml:space="preserve">Effects of Aging on Lime Putty.  </w:t>
      </w:r>
      <w:proofErr w:type="spellStart"/>
      <w:r w:rsidRPr="005C3F5A">
        <w:rPr>
          <w:lang w:val="es-EC"/>
        </w:rPr>
        <w:t>With</w:t>
      </w:r>
      <w:proofErr w:type="spellEnd"/>
      <w:r w:rsidRPr="005C3F5A">
        <w:rPr>
          <w:lang w:val="es-EC"/>
        </w:rPr>
        <w:t xml:space="preserve"> E. F. Hansen, A. Tagle, E. </w:t>
      </w:r>
      <w:proofErr w:type="spellStart"/>
      <w:r w:rsidRPr="005C3F5A">
        <w:rPr>
          <w:lang w:val="es-EC"/>
        </w:rPr>
        <w:t>Erder</w:t>
      </w:r>
      <w:proofErr w:type="spellEnd"/>
      <w:r w:rsidRPr="005C3F5A">
        <w:rPr>
          <w:lang w:val="es-EC"/>
        </w:rPr>
        <w:t xml:space="preserve">, S. </w:t>
      </w:r>
      <w:proofErr w:type="spellStart"/>
      <w:r w:rsidRPr="005C3F5A">
        <w:rPr>
          <w:lang w:val="es-EC"/>
        </w:rPr>
        <w:t>Baron</w:t>
      </w:r>
      <w:proofErr w:type="spellEnd"/>
      <w:r w:rsidRPr="005C3F5A">
        <w:rPr>
          <w:lang w:val="es-EC"/>
        </w:rPr>
        <w:t xml:space="preserve">, C. </w:t>
      </w:r>
      <w:proofErr w:type="spellStart"/>
      <w:r w:rsidRPr="005C3F5A">
        <w:rPr>
          <w:lang w:val="es-EC"/>
        </w:rPr>
        <w:t>Rodriguez</w:t>
      </w:r>
      <w:proofErr w:type="spellEnd"/>
      <w:r w:rsidRPr="005C3F5A">
        <w:rPr>
          <w:lang w:val="es-EC"/>
        </w:rPr>
        <w:t xml:space="preserve">-Navarro, and K. Van Balen.  </w:t>
      </w:r>
      <w:r>
        <w:t xml:space="preserve">RILEM Technical Committee TC-167COM “Characterization of Old Mortar with Respect to their Repair.”  International Workshop on Historic Mortars: Characteristics and Tests from the Advanced Concrete and Masonry Centre.  University of Paisley, Scotland. 12-1 May. </w:t>
      </w:r>
    </w:p>
    <w:p w:rsidR="00501FE1" w:rsidRDefault="00F81046">
      <w:pPr>
        <w:tabs>
          <w:tab w:val="left" w:pos="-90"/>
        </w:tabs>
        <w:ind w:left="1440" w:hanging="1440"/>
      </w:pPr>
      <w:r>
        <w:t>1999</w:t>
      </w:r>
      <w:r>
        <w:tab/>
        <w:t>Reassessing and Redefining Maya Polities.  Paper presented at the 64</w:t>
      </w:r>
      <w:r>
        <w:rPr>
          <w:vertAlign w:val="superscript"/>
        </w:rPr>
        <w:t>th</w:t>
      </w:r>
      <w:r>
        <w:t xml:space="preserve"> Annual Meeting of the Society for American Archaeology, Chicago,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tabs>
          <w:tab w:val="left" w:pos="-90"/>
        </w:tabs>
        <w:ind w:left="1440" w:hanging="1440"/>
      </w:pPr>
      <w:r>
        <w:t>1999</w:t>
      </w:r>
      <w:r>
        <w:tab/>
        <w:t xml:space="preserve">Wealth Items and the Prestige-Goods Model: Obsidian at </w:t>
      </w:r>
      <w:proofErr w:type="spellStart"/>
      <w:r>
        <w:t>Xunantunich</w:t>
      </w:r>
      <w:proofErr w:type="spellEnd"/>
      <w:r>
        <w:t xml:space="preserve">. Paper presented with A. </w:t>
      </w:r>
      <w:proofErr w:type="spellStart"/>
      <w:r>
        <w:t>Kindon</w:t>
      </w:r>
      <w:proofErr w:type="spellEnd"/>
      <w:r>
        <w:t xml:space="preserve"> at the 64</w:t>
      </w:r>
      <w:r>
        <w:rPr>
          <w:vertAlign w:val="superscript"/>
        </w:rPr>
        <w:t>th</w:t>
      </w:r>
      <w:r>
        <w:t xml:space="preserve"> Annual Meeting of the Society for American Archaeology, Chicago,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tabs>
          <w:tab w:val="left" w:pos="-90"/>
        </w:tabs>
        <w:ind w:left="1440" w:hanging="1440"/>
      </w:pPr>
      <w:r>
        <w:t>1998</w:t>
      </w:r>
      <w:r>
        <w:tab/>
        <w:t xml:space="preserve">Merging the Variability </w:t>
      </w:r>
      <w:proofErr w:type="gramStart"/>
      <w:r>
        <w:t>Among</w:t>
      </w:r>
      <w:proofErr w:type="gramEnd"/>
      <w:r>
        <w:t xml:space="preserve"> Maya Minor Centers: Research at </w:t>
      </w:r>
      <w:proofErr w:type="spellStart"/>
      <w:r>
        <w:t>Chaa</w:t>
      </w:r>
      <w:proofErr w:type="spellEnd"/>
      <w:r>
        <w:t xml:space="preserve"> Creek, Belize. Paper presented at the 63</w:t>
      </w:r>
      <w:r>
        <w:rPr>
          <w:vertAlign w:val="superscript"/>
        </w:rPr>
        <w:t>rd</w:t>
      </w:r>
      <w:r>
        <w:t xml:space="preserve"> Annual Meeting of the Society for American Archaeology, Seattle,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90"/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>1998</w:t>
      </w:r>
      <w:r>
        <w:rPr>
          <w:color w:val="000000"/>
        </w:rPr>
        <w:tab/>
      </w:r>
      <w:proofErr w:type="spellStart"/>
      <w:r>
        <w:rPr>
          <w:color w:val="000000"/>
        </w:rPr>
        <w:t>Chaa</w:t>
      </w:r>
      <w:proofErr w:type="spellEnd"/>
      <w:r>
        <w:rPr>
          <w:color w:val="000000"/>
        </w:rPr>
        <w:t xml:space="preserve"> Creek and </w:t>
      </w:r>
      <w:proofErr w:type="spellStart"/>
      <w:r>
        <w:rPr>
          <w:color w:val="000000"/>
        </w:rPr>
        <w:t>Xunantunich</w:t>
      </w:r>
      <w:proofErr w:type="spellEnd"/>
      <w:r>
        <w:rPr>
          <w:color w:val="000000"/>
        </w:rPr>
        <w:t xml:space="preserve">: Defining their Relationship Through Time.  Paper presented at the UCLA Friends of Archaeology Annual Symposium, Los Angeles,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widowControl/>
        <w:numPr>
          <w:ilvl w:val="0"/>
          <w:numId w:val="1"/>
        </w:numPr>
      </w:pPr>
      <w:r>
        <w:t xml:space="preserve">Regional and Community Integration </w:t>
      </w:r>
      <w:proofErr w:type="gramStart"/>
      <w:r>
        <w:t>During</w:t>
      </w:r>
      <w:proofErr w:type="gramEnd"/>
      <w:r>
        <w:t xml:space="preserve"> the Maya Collapse: Investigations at </w:t>
      </w:r>
      <w:proofErr w:type="spellStart"/>
      <w:r>
        <w:t>Chaa</w:t>
      </w:r>
      <w:proofErr w:type="spellEnd"/>
      <w:r>
        <w:t xml:space="preserve"> Creek, Belize.  Paper presented at the International Studies Program Belize Conference, Belize City, </w:t>
      </w:r>
      <w:proofErr w:type="gramStart"/>
      <w:r>
        <w:t>March</w:t>
      </w:r>
      <w:proofErr w:type="gramEnd"/>
      <w:r>
        <w:t>.</w:t>
      </w:r>
    </w:p>
    <w:p w:rsidR="00501FE1" w:rsidRDefault="00F81046">
      <w:pPr>
        <w:ind w:left="1440" w:hanging="1440"/>
      </w:pPr>
      <w:r>
        <w:t>1997</w:t>
      </w:r>
      <w:r>
        <w:tab/>
        <w:t xml:space="preserve">Sociopolitical Development during the Ancient Maya Collapse?   Paper presented at the annual Mesoamerican Network Symposium, Long Beach, </w:t>
      </w:r>
      <w:proofErr w:type="gramStart"/>
      <w:r>
        <w:t>April</w:t>
      </w:r>
      <w:proofErr w:type="gramEnd"/>
      <w:r>
        <w:t>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1996</w:t>
      </w:r>
      <w:r>
        <w:rPr>
          <w:color w:val="000000"/>
        </w:rPr>
        <w:tab/>
      </w:r>
      <w:proofErr w:type="spellStart"/>
      <w:r>
        <w:rPr>
          <w:color w:val="000000"/>
        </w:rPr>
        <w:t>Chaa</w:t>
      </w:r>
      <w:proofErr w:type="spellEnd"/>
      <w:r>
        <w:rPr>
          <w:color w:val="000000"/>
        </w:rPr>
        <w:t xml:space="preserve"> Creek: A Secondary Center on the Brink. Paper presented at the Society for American Archaeology 61st Annual Meetings, New Orleans,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ind w:left="1440" w:hanging="1440"/>
        <w:rPr>
          <w:color w:val="000000"/>
        </w:rPr>
      </w:pPr>
      <w:r>
        <w:rPr>
          <w:color w:val="000000"/>
        </w:rPr>
        <w:lastRenderedPageBreak/>
        <w:t>1995</w:t>
      </w:r>
      <w:r>
        <w:rPr>
          <w:color w:val="000000"/>
        </w:rPr>
        <w:tab/>
        <w:t xml:space="preserve">Social Organization and Human Ecology: Perspectives from the </w:t>
      </w:r>
      <w:proofErr w:type="spellStart"/>
      <w:r>
        <w:rPr>
          <w:color w:val="000000"/>
        </w:rPr>
        <w:t>Xunantunich</w:t>
      </w:r>
      <w:proofErr w:type="spellEnd"/>
      <w:r>
        <w:rPr>
          <w:color w:val="000000"/>
        </w:rPr>
        <w:t xml:space="preserve"> Hinterlands. Paper presented with Jennifer J. </w:t>
      </w:r>
      <w:proofErr w:type="spellStart"/>
      <w:r>
        <w:rPr>
          <w:color w:val="000000"/>
        </w:rPr>
        <w:t>Ehret</w:t>
      </w:r>
      <w:proofErr w:type="spellEnd"/>
      <w:r>
        <w:rPr>
          <w:color w:val="000000"/>
        </w:rPr>
        <w:t xml:space="preserve"> and L. Theodore Neff at the 1995 Belize Archaeology Conference, San Ignacio, Belize, </w:t>
      </w:r>
      <w:proofErr w:type="gramStart"/>
      <w:r>
        <w:rPr>
          <w:color w:val="000000"/>
        </w:rPr>
        <w:t>June</w:t>
      </w:r>
      <w:proofErr w:type="gramEnd"/>
      <w:r>
        <w:rPr>
          <w:color w:val="000000"/>
        </w:rPr>
        <w:t xml:space="preserve">. 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>1995</w:t>
      </w:r>
      <w:r>
        <w:rPr>
          <w:color w:val="000000"/>
        </w:rPr>
        <w:tab/>
        <w:t xml:space="preserve">Modeling Ancient Ceramic Production: The Integration of Archaeology and Ethnology in the </w:t>
      </w:r>
      <w:proofErr w:type="spellStart"/>
      <w:r>
        <w:rPr>
          <w:color w:val="000000"/>
        </w:rPr>
        <w:t>Naco</w:t>
      </w:r>
      <w:proofErr w:type="spellEnd"/>
      <w:r>
        <w:rPr>
          <w:color w:val="000000"/>
        </w:rPr>
        <w:t xml:space="preserve"> Valley, Northwestern Honduras.  Paper presented at the American Anthropological Association, 93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in Atlanta, November.</w:t>
      </w:r>
    </w:p>
    <w:p w:rsidR="00501FE1" w:rsidRDefault="00F810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>1995</w:t>
      </w:r>
      <w:r>
        <w:rPr>
          <w:color w:val="000000"/>
        </w:rPr>
        <w:tab/>
        <w:t xml:space="preserve">Interrelating </w:t>
      </w:r>
      <w:proofErr w:type="spellStart"/>
      <w:proofErr w:type="gramStart"/>
      <w:r>
        <w:rPr>
          <w:color w:val="000000"/>
        </w:rPr>
        <w:t>Xunantunich’s</w:t>
      </w:r>
      <w:proofErr w:type="spellEnd"/>
      <w:proofErr w:type="gramEnd"/>
      <w:r>
        <w:rPr>
          <w:color w:val="000000"/>
        </w:rPr>
        <w:t xml:space="preserve"> Past and Present: The 1994 Field Season.  Paper presented with Kathryn Maurer at the semi-annual Mesoamerican Network Symposium, Los Angeles, </w:t>
      </w:r>
      <w:proofErr w:type="gramStart"/>
      <w:r>
        <w:rPr>
          <w:color w:val="000000"/>
        </w:rPr>
        <w:t>March</w:t>
      </w:r>
      <w:proofErr w:type="gramEnd"/>
      <w:r>
        <w:rPr>
          <w:color w:val="000000"/>
        </w:rPr>
        <w:t>.</w:t>
      </w:r>
    </w:p>
    <w:p w:rsidR="00501FE1" w:rsidRDefault="00F81046">
      <w:pPr>
        <w:ind w:left="1440" w:hanging="1440"/>
      </w:pPr>
      <w:r>
        <w:t>1993</w:t>
      </w:r>
      <w:r>
        <w:tab/>
        <w:t xml:space="preserve">The Immediate Settlement Context of </w:t>
      </w:r>
      <w:proofErr w:type="spellStart"/>
      <w:r>
        <w:t>Xunantunich</w:t>
      </w:r>
      <w:proofErr w:type="spellEnd"/>
      <w:r>
        <w:t xml:space="preserve">, Belize. Paper presented with W. Ashmore, J. </w:t>
      </w:r>
      <w:proofErr w:type="spellStart"/>
      <w:r>
        <w:t>Yaeger</w:t>
      </w:r>
      <w:proofErr w:type="spellEnd"/>
      <w:r>
        <w:t xml:space="preserve">, S. M. Chase, J. </w:t>
      </w:r>
      <w:proofErr w:type="spellStart"/>
      <w:r>
        <w:t>VandenBosch</w:t>
      </w:r>
      <w:proofErr w:type="spellEnd"/>
      <w:r>
        <w:t xml:space="preserve"> and A. H. Keller at the Mesa Redonda de Palenque, </w:t>
      </w:r>
      <w:proofErr w:type="spellStart"/>
      <w:r>
        <w:t>Katun</w:t>
      </w:r>
      <w:proofErr w:type="spellEnd"/>
      <w:r>
        <w:t xml:space="preserve"> </w:t>
      </w:r>
      <w:proofErr w:type="spellStart"/>
      <w:r>
        <w:t>Aniversario</w:t>
      </w:r>
      <w:proofErr w:type="spellEnd"/>
      <w:r>
        <w:t>, Chiapas, Mexico, June.</w:t>
      </w:r>
    </w:p>
    <w:p w:rsidR="00501FE1" w:rsidRDefault="00501FE1">
      <w:pPr>
        <w:keepNext/>
        <w:rPr>
          <w:b/>
          <w:sz w:val="24"/>
          <w:szCs w:val="24"/>
        </w:rPr>
      </w:pPr>
    </w:p>
    <w:p w:rsidR="00501FE1" w:rsidRDefault="00F81046">
      <w:pPr>
        <w:rPr>
          <w:b/>
        </w:rPr>
      </w:pPr>
      <w:r>
        <w:rPr>
          <w:b/>
        </w:rPr>
        <w:t>PROFESSIONAL ORGANIZATIONS</w:t>
      </w:r>
    </w:p>
    <w:p w:rsidR="00501FE1" w:rsidRDefault="00F81046">
      <w:pPr>
        <w:ind w:left="1440"/>
      </w:pPr>
      <w:r>
        <w:t>Society for American Archaeology, American Anthropological Association, Institute of Andean Studies, Register of Professional Archaeologists, Society for California Archaeology, Bay Area Cultural Landscapes Research Group.</w:t>
      </w:r>
    </w:p>
    <w:sectPr w:rsidR="00501FE1">
      <w:headerReference w:type="default" r:id="rId8"/>
      <w:footerReference w:type="default" r:id="rId9"/>
      <w:pgSz w:w="12240" w:h="15840"/>
      <w:pgMar w:top="1151" w:right="1440" w:bottom="1151" w:left="1440" w:header="605" w:footer="6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99" w:rsidRDefault="00875B99">
      <w:r>
        <w:separator/>
      </w:r>
    </w:p>
  </w:endnote>
  <w:endnote w:type="continuationSeparator" w:id="0">
    <w:p w:rsidR="00875B99" w:rsidRDefault="008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501FE1">
    <w:pPr>
      <w:tabs>
        <w:tab w:val="center" w:pos="4320"/>
        <w:tab w:val="right" w:pos="8640"/>
      </w:tabs>
    </w:pPr>
  </w:p>
  <w:p w:rsidR="00501FE1" w:rsidRDefault="00501FE1">
    <w:pPr>
      <w:tabs>
        <w:tab w:val="center" w:pos="4320"/>
        <w:tab w:val="right" w:pos="8640"/>
      </w:tabs>
    </w:pPr>
  </w:p>
  <w:p w:rsidR="00501FE1" w:rsidRDefault="00501FE1">
    <w:pPr>
      <w:tabs>
        <w:tab w:val="center" w:pos="4320"/>
        <w:tab w:val="right" w:pos="8640"/>
      </w:tabs>
    </w:pPr>
  </w:p>
  <w:p w:rsidR="00501FE1" w:rsidRDefault="00501FE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99" w:rsidRDefault="00875B99">
      <w:r>
        <w:separator/>
      </w:r>
    </w:p>
  </w:footnote>
  <w:footnote w:type="continuationSeparator" w:id="0">
    <w:p w:rsidR="00875B99" w:rsidRDefault="008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F81046">
    <w:pPr>
      <w:tabs>
        <w:tab w:val="center" w:pos="4320"/>
        <w:tab w:val="right" w:pos="8640"/>
      </w:tabs>
    </w:pPr>
    <w:r>
      <w:t>(S. V. Connell)</w:t>
    </w:r>
  </w:p>
  <w:p w:rsidR="00501FE1" w:rsidRDefault="00501FE1">
    <w:pPr>
      <w:tabs>
        <w:tab w:val="center" w:pos="4320"/>
        <w:tab w:val="right" w:pos="8640"/>
      </w:tabs>
    </w:pPr>
  </w:p>
  <w:p w:rsidR="00501FE1" w:rsidRDefault="00501FE1">
    <w:pPr>
      <w:tabs>
        <w:tab w:val="center" w:pos="4320"/>
        <w:tab w:val="right" w:pos="8640"/>
      </w:tabs>
    </w:pPr>
  </w:p>
  <w:p w:rsidR="00501FE1" w:rsidRDefault="00501FE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239"/>
    <w:multiLevelType w:val="multilevel"/>
    <w:tmpl w:val="A1C2245E"/>
    <w:lvl w:ilvl="0">
      <w:start w:val="1997"/>
      <w:numFmt w:val="decimal"/>
      <w:lvlText w:val="%1"/>
      <w:lvlJc w:val="left"/>
      <w:pPr>
        <w:ind w:left="1440" w:hanging="14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83F0795"/>
    <w:multiLevelType w:val="multilevel"/>
    <w:tmpl w:val="19B0E99E"/>
    <w:lvl w:ilvl="0">
      <w:start w:val="2002"/>
      <w:numFmt w:val="decimal"/>
      <w:lvlText w:val="%1"/>
      <w:lvlJc w:val="left"/>
      <w:pPr>
        <w:ind w:left="1440" w:hanging="14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9A7133B"/>
    <w:multiLevelType w:val="multilevel"/>
    <w:tmpl w:val="D1900E78"/>
    <w:lvl w:ilvl="0">
      <w:start w:val="1999"/>
      <w:numFmt w:val="decimal"/>
      <w:lvlText w:val="%1"/>
      <w:lvlJc w:val="left"/>
      <w:pPr>
        <w:ind w:left="1440" w:hanging="14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E1"/>
    <w:rsid w:val="001270E6"/>
    <w:rsid w:val="00380282"/>
    <w:rsid w:val="003E4328"/>
    <w:rsid w:val="00457852"/>
    <w:rsid w:val="00501FE1"/>
    <w:rsid w:val="005C3F5A"/>
    <w:rsid w:val="0069711D"/>
    <w:rsid w:val="00760ED2"/>
    <w:rsid w:val="00875B99"/>
    <w:rsid w:val="00D0514F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3ABC"/>
  <w15:docId w15:val="{A49EAEF5-0D91-4B5C-A318-5275D21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DA"/>
    <w:pPr>
      <w:overflowPunct w:val="0"/>
      <w:adjustRightInd w:val="0"/>
    </w:pPr>
    <w:rPr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7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D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67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D7"/>
    <w:rPr>
      <w:rFonts w:ascii="Times New Roman" w:hAnsi="Times New Roman"/>
      <w:kern w:val="28"/>
    </w:rPr>
  </w:style>
  <w:style w:type="paragraph" w:styleId="BodyTextIndent">
    <w:name w:val="Body Text Indent"/>
    <w:basedOn w:val="Normal"/>
    <w:link w:val="BodyTextIndentChar"/>
    <w:rsid w:val="004840CB"/>
    <w:pPr>
      <w:widowControl/>
      <w:tabs>
        <w:tab w:val="left" w:pos="-90"/>
      </w:tabs>
      <w:overflowPunct/>
      <w:adjustRightInd/>
      <w:ind w:left="1440" w:hanging="1440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4840CB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4840CB"/>
    <w:pPr>
      <w:widowControl/>
      <w:overflowPunct/>
      <w:adjustRightInd/>
      <w:ind w:left="1440" w:hanging="1440"/>
    </w:pPr>
    <w:rPr>
      <w:kern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840CB"/>
    <w:rPr>
      <w:rFonts w:ascii="Times New Roman" w:hAnsi="Times New Roman"/>
      <w:sz w:val="24"/>
    </w:rPr>
  </w:style>
  <w:style w:type="paragraph" w:customStyle="1" w:styleId="Default">
    <w:name w:val="Default"/>
    <w:rsid w:val="002B34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C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DKpKWYOw3ZB4IL2GfX5fpaLXA==">AMUW2mVUu6nlymQ2wOPwACOSbKozcCeu/P5pr+O0wWTUDCZqIkImWU92kmO+/XlrGkRuQ4bcElWaSPYxJEM84AR4rtKiTuxTu5Ytq3KARkbCvoLedipz0PSFlQbb+8Ue/04kQL/vjjOZ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Tech</cp:lastModifiedBy>
  <cp:revision>3</cp:revision>
  <dcterms:created xsi:type="dcterms:W3CDTF">2023-11-20T23:19:00Z</dcterms:created>
  <dcterms:modified xsi:type="dcterms:W3CDTF">2023-11-20T23:49:00Z</dcterms:modified>
</cp:coreProperties>
</file>